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526EC" w:rsidRDefault="00000000">
      <w:pPr>
        <w:pBdr>
          <w:top w:val="nil"/>
          <w:left w:val="nil"/>
          <w:bottom w:val="nil"/>
          <w:right w:val="nil"/>
          <w:between w:val="nil"/>
        </w:pBdr>
        <w:spacing w:line="276" w:lineRule="auto"/>
      </w:pPr>
      <w:r>
        <w:pict w14:anchorId="5282F3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alt="" style="position:absolute;margin-left:0;margin-top:0;width:50pt;height:50pt;z-index:251657728;visibility:hidden;mso-wrap-edited:f;mso-width-percent:0;mso-height-percent:0;mso-width-percent:0;mso-height-percent:0">
            <o:lock v:ext="edit" selection="t"/>
          </v:shape>
        </w:pict>
      </w:r>
    </w:p>
    <w:p w14:paraId="00000002" w14:textId="77777777" w:rsidR="007526EC" w:rsidRDefault="007526EC">
      <w:pPr>
        <w:widowControl/>
        <w:jc w:val="both"/>
        <w:rPr>
          <w:rFonts w:ascii="Calibri" w:eastAsia="Calibri" w:hAnsi="Calibri" w:cs="Calibri"/>
        </w:rPr>
      </w:pPr>
    </w:p>
    <w:p w14:paraId="00000003" w14:textId="77777777" w:rsidR="007526EC" w:rsidRDefault="007526EC">
      <w:pPr>
        <w:widowControl/>
        <w:jc w:val="both"/>
        <w:rPr>
          <w:rFonts w:ascii="Calibri" w:eastAsia="Calibri" w:hAnsi="Calibri" w:cs="Calibri"/>
        </w:rPr>
      </w:pPr>
    </w:p>
    <w:p w14:paraId="00000004" w14:textId="77777777" w:rsidR="007526EC" w:rsidRDefault="00000000">
      <w:pPr>
        <w:widowControl/>
        <w:jc w:val="both"/>
        <w:rPr>
          <w:rFonts w:ascii="Calibri" w:eastAsia="Calibri" w:hAnsi="Calibri" w:cs="Calibri"/>
        </w:rPr>
      </w:pPr>
      <w:r>
        <w:rPr>
          <w:rFonts w:ascii="Calibri" w:eastAsia="Calibri" w:hAnsi="Calibri" w:cs="Calibri"/>
        </w:rPr>
        <w:t>Rep. n.</w:t>
      </w:r>
    </w:p>
    <w:p w14:paraId="00000005" w14:textId="77777777" w:rsidR="007526EC" w:rsidRDefault="00000000">
      <w:pPr>
        <w:widowControl/>
        <w:jc w:val="center"/>
        <w:rPr>
          <w:rFonts w:ascii="Calibri" w:eastAsia="Calibri" w:hAnsi="Calibri" w:cs="Calibri"/>
          <w:b/>
          <w:bCs/>
        </w:rPr>
      </w:pPr>
      <w:r>
        <w:rPr>
          <w:rFonts w:ascii="Calibri" w:eastAsia="Calibri" w:hAnsi="Calibri" w:cs="Calibri"/>
          <w:b/>
          <w:bCs/>
        </w:rPr>
        <w:t xml:space="preserve"> C I T T A’ D I   A V E R S A</w:t>
      </w:r>
    </w:p>
    <w:p w14:paraId="00000006" w14:textId="77777777" w:rsidR="007526EC" w:rsidRDefault="00000000">
      <w:pPr>
        <w:widowControl/>
        <w:jc w:val="center"/>
        <w:rPr>
          <w:rFonts w:ascii="Calibri" w:eastAsia="Calibri" w:hAnsi="Calibri" w:cs="Calibri"/>
        </w:rPr>
      </w:pPr>
      <w:r>
        <w:rPr>
          <w:rFonts w:ascii="Calibri" w:eastAsia="Calibri" w:hAnsi="Calibri" w:cs="Calibri"/>
        </w:rPr>
        <w:t>(Provincia di Caserta)</w:t>
      </w:r>
    </w:p>
    <w:p w14:paraId="00000007" w14:textId="77777777" w:rsidR="007526EC" w:rsidRDefault="00000000">
      <w:pPr>
        <w:widowControl/>
        <w:jc w:val="center"/>
        <w:rPr>
          <w:rFonts w:ascii="Calibri" w:eastAsia="Calibri" w:hAnsi="Calibri" w:cs="Calibri"/>
          <w:b/>
          <w:bCs/>
        </w:rPr>
      </w:pPr>
      <w:r>
        <w:rPr>
          <w:rFonts w:ascii="Calibri" w:eastAsia="Calibri" w:hAnsi="Calibri" w:cs="Calibri"/>
          <w:b/>
          <w:bCs/>
        </w:rPr>
        <w:t>ATS C06 – COMUNE DI AVERSA CAPOFILA</w:t>
      </w:r>
    </w:p>
    <w:p w14:paraId="00000008" w14:textId="77777777" w:rsidR="007526EC" w:rsidRDefault="00000000">
      <w:pPr>
        <w:widowControl/>
        <w:jc w:val="center"/>
        <w:rPr>
          <w:rFonts w:ascii="Calibri" w:eastAsia="Calibri" w:hAnsi="Calibri" w:cs="Calibri"/>
        </w:rPr>
      </w:pPr>
      <w:r>
        <w:rPr>
          <w:rFonts w:ascii="Calibri" w:eastAsia="Calibri" w:hAnsi="Calibri" w:cs="Calibri"/>
        </w:rPr>
        <w:t>Carinaro – Casaluce – Cesa – Gricignano di Aversa – Orta di Atella – Sant’Arpino – Succivo - Teverola</w:t>
      </w:r>
    </w:p>
    <w:p w14:paraId="00000009" w14:textId="77777777" w:rsidR="007526EC" w:rsidRDefault="00000000">
      <w:pPr>
        <w:widowControl/>
        <w:jc w:val="center"/>
        <w:rPr>
          <w:rFonts w:ascii="Calibri" w:eastAsia="Calibri" w:hAnsi="Calibri" w:cs="Calibri"/>
        </w:rPr>
      </w:pPr>
      <w:r>
        <w:rPr>
          <w:rFonts w:ascii="Calibri" w:eastAsia="Calibri" w:hAnsi="Calibri" w:cs="Calibri"/>
        </w:rPr>
        <w:t>Repubblica Italiana</w:t>
      </w:r>
    </w:p>
    <w:p w14:paraId="0000000A" w14:textId="77777777" w:rsidR="007526EC" w:rsidRDefault="007526EC">
      <w:pPr>
        <w:pBdr>
          <w:top w:val="nil"/>
          <w:left w:val="nil"/>
          <w:bottom w:val="nil"/>
          <w:right w:val="nil"/>
          <w:between w:val="nil"/>
        </w:pBdr>
        <w:ind w:right="-236"/>
        <w:rPr>
          <w:rFonts w:ascii="Calibri" w:eastAsia="Calibri" w:hAnsi="Calibri" w:cs="Calibri"/>
          <w:b/>
          <w:bCs/>
          <w:color w:val="FF0000"/>
        </w:rPr>
      </w:pPr>
    </w:p>
    <w:p w14:paraId="70D182CC" w14:textId="73081DF6" w:rsidR="00434F16" w:rsidRPr="00434F16" w:rsidRDefault="00000000" w:rsidP="00434F16">
      <w:pPr>
        <w:spacing w:before="1" w:after="120" w:line="259" w:lineRule="auto"/>
        <w:ind w:right="-1"/>
        <w:jc w:val="both"/>
        <w:rPr>
          <w:rFonts w:ascii="Calibri" w:eastAsia="Calibri" w:hAnsi="Calibri" w:cs="Calibri"/>
          <w:b/>
          <w:bCs/>
        </w:rPr>
      </w:pPr>
      <w:bookmarkStart w:id="0" w:name="_heading=h.uiu6p3rcgb07" w:colFirst="0" w:colLast="0"/>
      <w:bookmarkEnd w:id="0"/>
      <w:r>
        <w:rPr>
          <w:rFonts w:ascii="Calibri" w:eastAsia="Calibri" w:hAnsi="Calibri" w:cs="Calibri"/>
          <w:b/>
          <w:bCs/>
        </w:rPr>
        <w:t xml:space="preserve">ACCORDO QUADRO CON UN UNICO OPERATORE ECONOMICO, AI SENSI DELL’ART. 59 C. 3 DEL D.LGS. 36/2023  </w:t>
      </w:r>
      <w:r w:rsidR="00434F16" w:rsidRPr="00434F16">
        <w:rPr>
          <w:rFonts w:ascii="Calibri" w:eastAsia="Calibri" w:hAnsi="Calibri" w:cs="Calibri"/>
          <w:b/>
          <w:bCs/>
        </w:rPr>
        <w:t>PER L'AFFIDAMENTO DEL SERVIZIO DI TUTORAGGIO EDUCATIVO NEL TERRITORIO DELL’ AMBITO C06</w:t>
      </w:r>
    </w:p>
    <w:p w14:paraId="3093C7D1" w14:textId="77777777" w:rsidR="00434F16" w:rsidRPr="00434F16" w:rsidRDefault="00434F16" w:rsidP="00434F16">
      <w:pPr>
        <w:spacing w:before="1" w:line="259" w:lineRule="auto"/>
        <w:ind w:right="-1"/>
        <w:jc w:val="both"/>
        <w:rPr>
          <w:rFonts w:ascii="Calibri" w:eastAsia="Calibri" w:hAnsi="Calibri" w:cs="Calibri"/>
          <w:b/>
          <w:bCs/>
        </w:rPr>
      </w:pPr>
      <w:r w:rsidRPr="00434F16">
        <w:rPr>
          <w:rFonts w:ascii="Calibri" w:eastAsia="Calibri" w:hAnsi="Calibri" w:cs="Calibri"/>
          <w:b/>
          <w:bCs/>
          <w:highlight w:val="yellow"/>
        </w:rPr>
        <w:t>ANNI:  2026/2027 - 2027/2028 - 2028/2029</w:t>
      </w:r>
      <w:r w:rsidRPr="00434F16">
        <w:rPr>
          <w:rFonts w:ascii="Calibri" w:eastAsia="Calibri" w:hAnsi="Calibri" w:cs="Calibri"/>
          <w:b/>
          <w:bCs/>
          <w:sz w:val="28"/>
          <w:szCs w:val="28"/>
          <w:highlight w:val="yellow"/>
        </w:rPr>
        <w:t xml:space="preserve"> </w:t>
      </w:r>
      <w:r w:rsidRPr="00434F16">
        <w:rPr>
          <w:rFonts w:ascii="Calibri" w:eastAsia="Calibri" w:hAnsi="Calibri" w:cs="Calibri"/>
          <w:b/>
          <w:bCs/>
          <w:highlight w:val="yellow"/>
        </w:rPr>
        <w:t>(3 anni)</w:t>
      </w:r>
      <w:r w:rsidRPr="00434F16">
        <w:rPr>
          <w:rFonts w:ascii="Calibri" w:eastAsia="Calibri" w:hAnsi="Calibri" w:cs="Calibri"/>
          <w:b/>
          <w:bCs/>
        </w:rPr>
        <w:t xml:space="preserve"> </w:t>
      </w:r>
    </w:p>
    <w:p w14:paraId="0000000D" w14:textId="30657292" w:rsidR="007526EC" w:rsidRDefault="00000000" w:rsidP="00434F16">
      <w:pPr>
        <w:tabs>
          <w:tab w:val="left" w:pos="2321"/>
        </w:tabs>
        <w:ind w:left="175" w:right="-236"/>
        <w:jc w:val="both"/>
        <w:rPr>
          <w:rFonts w:ascii="Calibri" w:eastAsia="Calibri" w:hAnsi="Calibri" w:cs="Calibri"/>
          <w:b/>
          <w:bCs/>
        </w:rPr>
      </w:pPr>
      <w:r>
        <w:rPr>
          <w:rFonts w:ascii="Calibri" w:eastAsia="Calibri" w:hAnsi="Calibri" w:cs="Calibri"/>
          <w:b/>
          <w:bCs/>
        </w:rPr>
        <w:t xml:space="preserve"> </w:t>
      </w:r>
    </w:p>
    <w:p w14:paraId="0000000E" w14:textId="77777777" w:rsidR="007526EC" w:rsidRDefault="00000000">
      <w:pPr>
        <w:tabs>
          <w:tab w:val="left" w:pos="2321"/>
        </w:tabs>
        <w:ind w:left="175" w:right="-236"/>
        <w:rPr>
          <w:rFonts w:ascii="Calibri" w:eastAsia="Calibri" w:hAnsi="Calibri" w:cs="Calibri"/>
          <w:b/>
          <w:bCs/>
        </w:rPr>
      </w:pPr>
      <w:r>
        <w:rPr>
          <w:rFonts w:ascii="Calibri" w:eastAsia="Calibri" w:hAnsi="Calibri" w:cs="Calibri"/>
          <w:b/>
          <w:bCs/>
        </w:rPr>
        <w:t>C.I.G.:</w:t>
      </w:r>
      <w:r>
        <w:rPr>
          <w:rFonts w:ascii="Calibri" w:eastAsia="Calibri" w:hAnsi="Calibri" w:cs="Calibri"/>
          <w:u w:val="single"/>
        </w:rPr>
        <w:tab/>
      </w:r>
      <w:r>
        <w:rPr>
          <w:rFonts w:ascii="Calibri" w:eastAsia="Calibri" w:hAnsi="Calibri" w:cs="Calibri"/>
          <w:b/>
          <w:bCs/>
        </w:rPr>
        <w:t>;</w:t>
      </w:r>
    </w:p>
    <w:p w14:paraId="0000000F" w14:textId="77777777" w:rsidR="007526EC" w:rsidRDefault="00000000">
      <w:pPr>
        <w:tabs>
          <w:tab w:val="left" w:pos="4710"/>
        </w:tabs>
        <w:ind w:left="175" w:right="-236"/>
        <w:rPr>
          <w:rFonts w:ascii="Calibri" w:eastAsia="Calibri" w:hAnsi="Calibri" w:cs="Calibri"/>
          <w:b/>
          <w:bCs/>
        </w:rPr>
      </w:pPr>
      <w:r>
        <w:rPr>
          <w:rFonts w:ascii="Calibri" w:eastAsia="Calibri" w:hAnsi="Calibri" w:cs="Calibri"/>
          <w:b/>
          <w:bCs/>
        </w:rPr>
        <w:t>CUP.:</w:t>
      </w:r>
      <w:r w:rsidRPr="00434F16">
        <w:rPr>
          <w:rFonts w:ascii="Calibri" w:eastAsia="Calibri" w:hAnsi="Calibri" w:cs="Calibri"/>
        </w:rPr>
        <w:t>_______________</w:t>
      </w:r>
      <w:r>
        <w:rPr>
          <w:rFonts w:ascii="Calibri" w:eastAsia="Calibri" w:hAnsi="Calibri" w:cs="Calibri"/>
          <w:b/>
          <w:bCs/>
        </w:rPr>
        <w:t>;</w:t>
      </w:r>
    </w:p>
    <w:p w14:paraId="00000010" w14:textId="77777777" w:rsidR="007526EC" w:rsidRDefault="007526EC">
      <w:pPr>
        <w:tabs>
          <w:tab w:val="left" w:pos="4710"/>
        </w:tabs>
        <w:ind w:left="175" w:right="-236"/>
        <w:rPr>
          <w:rFonts w:ascii="Calibri" w:eastAsia="Calibri" w:hAnsi="Calibri" w:cs="Calibri"/>
          <w:b/>
          <w:bCs/>
        </w:rPr>
      </w:pPr>
    </w:p>
    <w:p w14:paraId="00000011" w14:textId="77777777" w:rsidR="007526EC" w:rsidRDefault="00000000">
      <w:pPr>
        <w:tabs>
          <w:tab w:val="left" w:pos="4710"/>
        </w:tabs>
        <w:ind w:left="175" w:right="-236"/>
        <w:rPr>
          <w:rFonts w:ascii="Calibri" w:eastAsia="Calibri" w:hAnsi="Calibri" w:cs="Calibri"/>
        </w:rPr>
      </w:pPr>
      <w:r>
        <w:rPr>
          <w:rFonts w:ascii="Calibri" w:eastAsia="Calibri" w:hAnsi="Calibri" w:cs="Calibri"/>
          <w:b/>
          <w:bCs/>
        </w:rPr>
        <w:t xml:space="preserve">Valore Complessivo Contratto </w:t>
      </w:r>
      <w:r>
        <w:rPr>
          <w:rFonts w:ascii="Calibri" w:eastAsia="Calibri" w:hAnsi="Calibri" w:cs="Calibri"/>
        </w:rPr>
        <w:t>: €.</w:t>
      </w:r>
      <w:r>
        <w:rPr>
          <w:rFonts w:ascii="Calibri" w:eastAsia="Calibri" w:hAnsi="Calibri" w:cs="Calibri"/>
          <w:u w:val="single"/>
        </w:rPr>
        <w:tab/>
      </w:r>
      <w:r>
        <w:rPr>
          <w:rFonts w:ascii="Calibri" w:eastAsia="Calibri" w:hAnsi="Calibri" w:cs="Calibri"/>
        </w:rPr>
        <w:t>oltre IVA ;</w:t>
      </w:r>
    </w:p>
    <w:p w14:paraId="00000012" w14:textId="77777777" w:rsidR="007526EC" w:rsidRDefault="007526EC">
      <w:pPr>
        <w:pBdr>
          <w:top w:val="nil"/>
          <w:left w:val="nil"/>
          <w:bottom w:val="nil"/>
          <w:right w:val="nil"/>
          <w:between w:val="nil"/>
        </w:pBdr>
        <w:ind w:right="-236"/>
        <w:rPr>
          <w:rFonts w:ascii="Calibri" w:eastAsia="Calibri" w:hAnsi="Calibri" w:cs="Calibri"/>
          <w:color w:val="FF0000"/>
        </w:rPr>
      </w:pPr>
    </w:p>
    <w:p w14:paraId="00000013" w14:textId="77777777" w:rsidR="007526EC" w:rsidRDefault="007526EC">
      <w:pPr>
        <w:pBdr>
          <w:top w:val="nil"/>
          <w:left w:val="nil"/>
          <w:bottom w:val="nil"/>
          <w:right w:val="nil"/>
          <w:between w:val="nil"/>
        </w:pBdr>
        <w:ind w:right="-236"/>
        <w:rPr>
          <w:rFonts w:ascii="Calibri" w:eastAsia="Calibri" w:hAnsi="Calibri" w:cs="Calibri"/>
          <w:color w:val="000000"/>
        </w:rPr>
      </w:pPr>
    </w:p>
    <w:p w14:paraId="00000014" w14:textId="77777777" w:rsidR="007526EC" w:rsidRDefault="00000000">
      <w:pPr>
        <w:widowControl/>
        <w:jc w:val="both"/>
        <w:rPr>
          <w:rFonts w:ascii="Calibri" w:eastAsia="Calibri" w:hAnsi="Calibri" w:cs="Calibri"/>
        </w:rPr>
      </w:pPr>
      <w:r>
        <w:rPr>
          <w:rFonts w:ascii="Calibri" w:eastAsia="Calibri" w:hAnsi="Calibri" w:cs="Calibri"/>
        </w:rPr>
        <w:t xml:space="preserve">L’anno ______________, il giorno _____________ del mese di ______________ in Aversa e nella sede comunale, avanti a me Dr.  _________________, Segretario Generale del Comune di Aversa, abilitato a rogare contratti per l’Ente, si sono personalmente costituiti:                                                                                                                                    </w:t>
      </w:r>
      <w:r>
        <w:rPr>
          <w:rFonts w:ascii="Calibri" w:eastAsia="Calibri" w:hAnsi="Calibri" w:cs="Calibri"/>
        </w:rPr>
        <w:tab/>
      </w:r>
      <w:r>
        <w:rPr>
          <w:rFonts w:ascii="Calibri" w:eastAsia="Calibri" w:hAnsi="Calibri" w:cs="Calibri"/>
        </w:rPr>
        <w:tab/>
        <w:t xml:space="preserve"> ============================         </w:t>
      </w:r>
    </w:p>
    <w:p w14:paraId="00000015" w14:textId="77777777" w:rsidR="007526EC" w:rsidRDefault="00000000">
      <w:pPr>
        <w:widowControl/>
        <w:jc w:val="both"/>
        <w:rPr>
          <w:rFonts w:ascii="Calibri" w:eastAsia="Calibri" w:hAnsi="Calibri" w:cs="Calibri"/>
        </w:rPr>
      </w:pPr>
      <w:r>
        <w:rPr>
          <w:rFonts w:ascii="Calibri" w:eastAsia="Calibri" w:hAnsi="Calibri" w:cs="Calibri"/>
        </w:rPr>
        <w:t xml:space="preserve">- Il Comune di Aversa (CF: 81000970616 - P.IVA: 00359560612) in persona del Dirigente dell’Ambito C06 __________________________, autorizzato alla stipula della presente Convenzione, in virtù del Decreto _______________________ dom.to per la carica presso la sede municipale, che dichiara di agire e stipulare in nome, per conto e nell'esclusivo interesse del Comune medesimo, in qualità di capofila dell’Ambito C06, in virtù dello Statuto Comunale e del Regolamento Comunale per la disciplina dei contratti, della convenzione ex art. 30 del TUEL il quale dichiara:  </w:t>
      </w:r>
    </w:p>
    <w:p w14:paraId="00000016" w14:textId="77777777" w:rsidR="007526EC" w:rsidRDefault="00000000" w:rsidP="00434F16">
      <w:pPr>
        <w:widowControl/>
        <w:ind w:left="142" w:hanging="142"/>
        <w:jc w:val="both"/>
        <w:rPr>
          <w:rFonts w:ascii="Calibri" w:eastAsia="Calibri" w:hAnsi="Calibri" w:cs="Calibri"/>
        </w:rPr>
      </w:pPr>
      <w:r>
        <w:rPr>
          <w:rFonts w:ascii="Calibri" w:eastAsia="Calibri" w:hAnsi="Calibri" w:cs="Calibri"/>
        </w:rPr>
        <w:t xml:space="preserve">- di non avere avuto rapporti di natura privatistica con i firmatari della Società nel biennio precedente alla presente stipula (art. 14 D.P.R. n. 62/2013 “Codice di comportamento dei dipendenti pubblici”); </w:t>
      </w:r>
    </w:p>
    <w:p w14:paraId="7B55E7F1" w14:textId="77777777" w:rsidR="00434F16" w:rsidRDefault="00000000" w:rsidP="00434F16">
      <w:pPr>
        <w:widowControl/>
        <w:ind w:left="142" w:hanging="142"/>
        <w:jc w:val="both"/>
        <w:rPr>
          <w:rFonts w:ascii="Calibri" w:eastAsia="Calibri" w:hAnsi="Calibri" w:cs="Calibri"/>
        </w:rPr>
      </w:pPr>
      <w:r>
        <w:rPr>
          <w:rFonts w:ascii="Calibri" w:eastAsia="Calibri" w:hAnsi="Calibri" w:cs="Calibri"/>
        </w:rPr>
        <w:t>- che “non esistono relazioni di parentela o affinità tra i propri dipendenti ed il funzionario ed i soggetti facenti parte dell'impresa aggiudicataria dell'appalto in oggetto”.</w:t>
      </w:r>
    </w:p>
    <w:p w14:paraId="00000018" w14:textId="34A5B2D2" w:rsidR="007526EC" w:rsidRDefault="00434F16" w:rsidP="00434F16">
      <w:pPr>
        <w:widowControl/>
        <w:spacing w:after="120"/>
        <w:ind w:left="142" w:hanging="142"/>
        <w:jc w:val="both"/>
        <w:rPr>
          <w:rFonts w:ascii="Calibri" w:eastAsia="Calibri" w:hAnsi="Calibri" w:cs="Calibri"/>
        </w:rPr>
      </w:pPr>
      <w:r>
        <w:rPr>
          <w:rFonts w:ascii="Calibri" w:eastAsia="Calibri" w:hAnsi="Calibri" w:cs="Calibri"/>
        </w:rPr>
        <w:t xml:space="preserve">- L’operatore economico _________________ P. IVA 09422211210, con sede legale in __________________________, legalmente rappresentata dal Sig. _____________________, nato a __________________ il _________________ in qualità di _________________; </w:t>
      </w:r>
    </w:p>
    <w:p w14:paraId="0000001A" w14:textId="53C9EFB0" w:rsidR="007526EC" w:rsidRPr="00434F16" w:rsidRDefault="00000000" w:rsidP="00434F16">
      <w:pPr>
        <w:widowControl/>
        <w:spacing w:after="120"/>
        <w:jc w:val="both"/>
        <w:rPr>
          <w:rFonts w:ascii="Calibri" w:eastAsia="Calibri" w:hAnsi="Calibri" w:cs="Calibri"/>
        </w:rPr>
      </w:pPr>
      <w:r>
        <w:rPr>
          <w:rFonts w:ascii="Calibri" w:eastAsia="Calibri" w:hAnsi="Calibri" w:cs="Calibri"/>
        </w:rPr>
        <w:t>Dell’identità delle parti, Io Segretario Generale sono certo, le quali con il mio consenso, rinunciano alla presenza dei testi nella stesura del presente atto.</w:t>
      </w:r>
    </w:p>
    <w:p w14:paraId="0000001B" w14:textId="77777777" w:rsidR="007526EC" w:rsidRDefault="00000000" w:rsidP="00434F16">
      <w:pPr>
        <w:widowControl/>
        <w:spacing w:after="120"/>
        <w:jc w:val="center"/>
        <w:rPr>
          <w:rFonts w:ascii="Calibri" w:eastAsia="Calibri" w:hAnsi="Calibri" w:cs="Calibri"/>
          <w:b/>
          <w:bCs/>
        </w:rPr>
      </w:pPr>
      <w:r>
        <w:rPr>
          <w:rFonts w:ascii="Calibri" w:eastAsia="Calibri" w:hAnsi="Calibri" w:cs="Calibri"/>
          <w:b/>
          <w:bCs/>
        </w:rPr>
        <w:t>PREMESSO</w:t>
      </w:r>
    </w:p>
    <w:p w14:paraId="0000001C" w14:textId="77777777"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con la Delibera di Giunta n. 320 del 03/07/12 la Regione Campania ha determinato i nuovi Ambiti Territoriali, completando il processo di riallineamento tra Ambiti e Distretti Sanitari avviato in precedenza, istituendo a far data dal 01/01/13 il nuovo Ambito C06 che comprende i Distretti Sanitari 17 e 18 dell'ASL Caserta e 9 Comuni (Casaluce, Aversa, Carinaro, Cesa, Gricignano d’Aversa, Orta di Atella, Succivo, Sant’Arpino e Teverola);</w:t>
      </w:r>
    </w:p>
    <w:p w14:paraId="0000001D" w14:textId="77777777"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con verbale n. 9 del 28/10/2019 del Coordinamento Istituzionale del suddetto Ambito il comune di Aversa viene individuato quale comune Capofila Ambito C06;</w:t>
      </w:r>
    </w:p>
    <w:p w14:paraId="0000001E" w14:textId="77777777"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 xml:space="preserve">che con verbale n. 4 del 20/12/2019, il Coordinamento Istituzionale del suddetto Ambito ha approvato una nuova convenzione ex art. 30 D. Lgs. n. 267/2000, tra i Comuni aderenti allo stesso, per l’esercizio coordinato </w:t>
      </w:r>
      <w:r>
        <w:rPr>
          <w:rFonts w:ascii="Calibri" w:eastAsia="Calibri" w:hAnsi="Calibri" w:cs="Calibri"/>
        </w:rPr>
        <w:lastRenderedPageBreak/>
        <w:t>delle funzioni amministrative e la gestione in forma associata, su base di Ambito, dei servizi e delle attività previste nel Piano sociale di zona;</w:t>
      </w:r>
    </w:p>
    <w:p w14:paraId="0000001F" w14:textId="77777777"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con la suddetta convenzione, sottoscritta in data 07/04/2020, il Comune di Aversa è stato designato nuovo ente capofila dell’Ambito Territoriale C06;</w:t>
      </w:r>
    </w:p>
    <w:p w14:paraId="00000020" w14:textId="77777777"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con verbale n. 8 del 23/03/2023 e n. 9 del 29/03/2023 del Coordinamento Istituzionale è stata rinnovata la convenzione di cui sopra, con il mantenimento della designazione del Comune di Aversa quale ente Capofila ATS C06;</w:t>
      </w:r>
    </w:p>
    <w:p w14:paraId="00000021" w14:textId="4217AB3D"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 xml:space="preserve"> che con verbale del </w:t>
      </w:r>
      <w:r w:rsidR="0069306D">
        <w:rPr>
          <w:rFonts w:ascii="Calibri" w:eastAsia="Calibri" w:hAnsi="Calibri" w:cs="Calibri"/>
        </w:rPr>
        <w:t>17/09/2026</w:t>
      </w:r>
      <w:r>
        <w:rPr>
          <w:rFonts w:ascii="Calibri" w:eastAsia="Calibri" w:hAnsi="Calibri" w:cs="Calibri"/>
        </w:rPr>
        <w:t xml:space="preserve"> del Coordinamento Istituzionale è stata approvata la proposta di procedere ad avviare </w:t>
      </w:r>
      <w:r w:rsidR="00354469" w:rsidRPr="00354469">
        <w:rPr>
          <w:rFonts w:ascii="Calibri" w:eastAsia="Calibri" w:hAnsi="Calibri" w:cs="Calibri"/>
        </w:rPr>
        <w:t>UN ACCORDO QUADRO CON UN UNICO OPERATORE ECONOMICO, AI SENSI DELL’ART. 59 C. 3 DEL D.LGS. 36/2023 PER L’AFFIDAMENTO DEL SERVIZIO DI TUTORAGGIO EDUCATIVO NEL TERRITORIO DELL’ AMBITO C06</w:t>
      </w:r>
      <w:r w:rsidR="00354469">
        <w:rPr>
          <w:rFonts w:ascii="Calibri" w:eastAsia="Calibri" w:hAnsi="Calibri" w:cs="Calibri"/>
        </w:rPr>
        <w:t xml:space="preserve"> - </w:t>
      </w:r>
      <w:r w:rsidR="00354469" w:rsidRPr="00354469">
        <w:rPr>
          <w:rFonts w:ascii="Calibri" w:eastAsia="Calibri" w:hAnsi="Calibri" w:cs="Calibri"/>
        </w:rPr>
        <w:t>ANNI:</w:t>
      </w:r>
      <w:r w:rsidR="00354469" w:rsidRPr="00354469">
        <w:rPr>
          <w:rFonts w:ascii="Calibri" w:eastAsia="Calibri" w:hAnsi="Calibri" w:cs="Calibri"/>
          <w:b/>
          <w:bCs/>
        </w:rPr>
        <w:t xml:space="preserve">  </w:t>
      </w:r>
      <w:r w:rsidR="00354469" w:rsidRPr="00354469">
        <w:rPr>
          <w:rFonts w:ascii="Calibri" w:eastAsia="Calibri" w:hAnsi="Calibri" w:cs="Calibri"/>
        </w:rPr>
        <w:t>2026/2027 - 2027/2028 - 2028/2029 (3 anni)</w:t>
      </w:r>
      <w:r w:rsidR="00354469">
        <w:rPr>
          <w:rFonts w:ascii="Calibri" w:eastAsia="Calibri" w:hAnsi="Calibri" w:cs="Calibri"/>
        </w:rPr>
        <w:t>.</w:t>
      </w:r>
    </w:p>
    <w:p w14:paraId="00000023" w14:textId="77777777"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l’articolo 1, comma 450 della L. 296/2006 e ss.mm..ii, il quale dispone che le amministrazioni pubbliche di cui all'articolo 1 del decreto legislativo 30 marzo 2001, n. 165 sono tenute a servirsi del Mercato elettronico o dei sistemi telematici di negoziazione resi disponibili dalle centrali nazionali o regionali di riferimento, ove esistenti, per gli acquisti di valore pari o superiore a € 5.000,00, sino al sotto soglia;</w:t>
      </w:r>
    </w:p>
    <w:p w14:paraId="00000025" w14:textId="1CBFACB7" w:rsidR="007526EC" w:rsidRPr="00354469" w:rsidRDefault="00000000" w:rsidP="00354469">
      <w:pPr>
        <w:widowControl/>
        <w:numPr>
          <w:ilvl w:val="0"/>
          <w:numId w:val="1"/>
        </w:numPr>
        <w:ind w:left="142" w:hanging="284"/>
        <w:jc w:val="both"/>
        <w:rPr>
          <w:rFonts w:ascii="Calibri" w:eastAsia="Calibri" w:hAnsi="Calibri" w:cs="Calibri"/>
          <w:b/>
          <w:bCs/>
        </w:rPr>
      </w:pPr>
      <w:r w:rsidRPr="00354469">
        <w:rPr>
          <w:rFonts w:ascii="Calibri" w:eastAsia="Calibri" w:hAnsi="Calibri" w:cs="Calibri"/>
        </w:rPr>
        <w:t xml:space="preserve">che con decisione a contrarre n° ____ del ________ veniva indetta PROCEDURA APERTA (ai sensi dell’art. 71 del D. Lgs. n.36/2023) PER LA CONCLUSIONE DI UN ACCORDO QUADRO CON UN UNICO OPERATORE ECONOMICO, AI SENSI DELL’ART. 59 C. 3 DEL D.LGS. 36/2023 PER L’AFFIDAMENTO DEL </w:t>
      </w:r>
      <w:r w:rsidR="00354469" w:rsidRPr="00354469">
        <w:rPr>
          <w:rFonts w:ascii="Calibri" w:eastAsia="Calibri" w:hAnsi="Calibri" w:cs="Calibri"/>
        </w:rPr>
        <w:t>SERVIZIO DI TUTORAGGIO EDUCATIVO NEL TERRITORIO DELL’ AMBITO C06</w:t>
      </w:r>
      <w:r w:rsidR="00354469">
        <w:rPr>
          <w:rFonts w:ascii="Calibri" w:eastAsia="Calibri" w:hAnsi="Calibri" w:cs="Calibri"/>
        </w:rPr>
        <w:t xml:space="preserve"> - </w:t>
      </w:r>
      <w:r w:rsidRPr="00354469">
        <w:rPr>
          <w:rFonts w:ascii="Calibri" w:eastAsia="Calibri" w:hAnsi="Calibri" w:cs="Calibri"/>
        </w:rPr>
        <w:t>ANNI:</w:t>
      </w:r>
      <w:r w:rsidRPr="00354469">
        <w:rPr>
          <w:rFonts w:ascii="Calibri" w:eastAsia="Calibri" w:hAnsi="Calibri" w:cs="Calibri"/>
          <w:b/>
          <w:bCs/>
        </w:rPr>
        <w:t xml:space="preserve">  </w:t>
      </w:r>
      <w:r w:rsidRPr="00354469">
        <w:rPr>
          <w:rFonts w:ascii="Calibri" w:eastAsia="Calibri" w:hAnsi="Calibri" w:cs="Calibri"/>
        </w:rPr>
        <w:t>2026/2027 - 2027/2028 - 2028/2029 (3 anni)</w:t>
      </w:r>
      <w:r w:rsidRPr="00354469">
        <w:rPr>
          <w:rFonts w:ascii="Calibri" w:eastAsia="Calibri" w:hAnsi="Calibri" w:cs="Calibri"/>
          <w:b/>
          <w:bCs/>
        </w:rPr>
        <w:t xml:space="preserve"> </w:t>
      </w:r>
      <w:r w:rsidRPr="00354469">
        <w:rPr>
          <w:rFonts w:ascii="Calibri" w:eastAsia="Calibri" w:hAnsi="Calibri" w:cs="Calibri"/>
        </w:rPr>
        <w:t xml:space="preserve">per un importo complessivo stimato pari ad </w:t>
      </w:r>
      <w:r w:rsidRPr="00354469">
        <w:rPr>
          <w:rFonts w:ascii="Calibri" w:eastAsia="Calibri" w:hAnsi="Calibri" w:cs="Calibri"/>
          <w:b/>
          <w:bCs/>
          <w:highlight w:val="yellow"/>
        </w:rPr>
        <w:t>€ XXXXXX</w:t>
      </w:r>
      <w:r w:rsidRPr="00354469">
        <w:rPr>
          <w:rFonts w:ascii="Calibri" w:eastAsia="Calibri" w:hAnsi="Calibri" w:cs="Calibri"/>
          <w:b/>
          <w:bCs/>
        </w:rPr>
        <w:t xml:space="preserve"> </w:t>
      </w:r>
      <w:r w:rsidRPr="00354469">
        <w:rPr>
          <w:rFonts w:ascii="Calibri" w:eastAsia="Calibri" w:hAnsi="Calibri" w:cs="Calibri"/>
        </w:rPr>
        <w:t xml:space="preserve">oltre IVA; </w:t>
      </w:r>
    </w:p>
    <w:p w14:paraId="00000026" w14:textId="390ED316"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con medesima determina venivano approvati gli atti di gara quali il bando di gara/disciplinare e il capitolato speciale d’appalto nonché il modello di ISTANZA, il Patto di Integrità e Protocollo di Legalità, DGUE, il modello di offerta economica e gli altri eventuali documenti allegati alla determinazione quale parte integrante e sostanziale;</w:t>
      </w:r>
      <w:r w:rsidR="00354469">
        <w:rPr>
          <w:rFonts w:ascii="Calibri" w:eastAsia="Calibri" w:hAnsi="Calibri" w:cs="Calibri"/>
        </w:rPr>
        <w:t xml:space="preserve"> </w:t>
      </w:r>
    </w:p>
    <w:p w14:paraId="00000027" w14:textId="1A0AF070"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con determinazione dirigenziale n° ___</w:t>
      </w:r>
      <w:r w:rsidR="00354469">
        <w:rPr>
          <w:rFonts w:ascii="Calibri" w:eastAsia="Calibri" w:hAnsi="Calibri" w:cs="Calibri"/>
        </w:rPr>
        <w:t xml:space="preserve"> </w:t>
      </w:r>
      <w:r>
        <w:rPr>
          <w:rFonts w:ascii="Calibri" w:eastAsia="Calibri" w:hAnsi="Calibri" w:cs="Calibri"/>
        </w:rPr>
        <w:t xml:space="preserve">del________ si è dato atto dell’intervenuta efficacia dell’aggiudicazione del servizio in argomento alla Ditta ____________________________che ha ottenuto il maggior punteggio pari a punti ____________; </w:t>
      </w:r>
    </w:p>
    <w:p w14:paraId="00000028" w14:textId="77777777" w:rsidR="007526EC" w:rsidRDefault="00000000">
      <w:pPr>
        <w:widowControl/>
        <w:numPr>
          <w:ilvl w:val="0"/>
          <w:numId w:val="1"/>
        </w:numPr>
        <w:ind w:left="142" w:hanging="284"/>
        <w:jc w:val="both"/>
        <w:rPr>
          <w:rFonts w:ascii="Calibri" w:eastAsia="Calibri" w:hAnsi="Calibri" w:cs="Calibri"/>
        </w:rPr>
      </w:pPr>
      <w:r>
        <w:rPr>
          <w:rFonts w:ascii="Calibri" w:eastAsia="Calibri" w:hAnsi="Calibri" w:cs="Calibri"/>
        </w:rPr>
        <w:t>che venivano effettuati tutti i controlli ai sensi della vigente normativa per l’O.E. affidatario agli atti dell’ufficio tramite sistema FVOE;</w:t>
      </w:r>
    </w:p>
    <w:p w14:paraId="00000029" w14:textId="77777777" w:rsidR="007526EC" w:rsidRDefault="00000000">
      <w:pPr>
        <w:widowControl/>
        <w:ind w:left="142" w:hanging="284"/>
        <w:jc w:val="both"/>
        <w:rPr>
          <w:rFonts w:ascii="Calibri" w:eastAsia="Calibri" w:hAnsi="Calibri" w:cs="Calibri"/>
        </w:rPr>
      </w:pPr>
      <w:r>
        <w:rPr>
          <w:rFonts w:ascii="Calibri" w:eastAsia="Calibri" w:hAnsi="Calibri" w:cs="Calibri"/>
        </w:rPr>
        <w:t xml:space="preserve">-   che il Comune in esecuzione della deliberazione di G.M. n.16 del 24.01.2008, ha aderito al “protocollo di legalità in materia di appalti” e secondo quanto previsto dal provvedimento dell’Anac con delibera n. 464 del 27/07/2022, per il tramite del portale fascicolo virtuale FVOE è stata richiesta comunicazione antimafia in data __________________ alla Prefettura UTG di __________________ relativamente alla società aggiudicataria; </w:t>
      </w:r>
    </w:p>
    <w:p w14:paraId="0000002A" w14:textId="77777777" w:rsidR="007526EC" w:rsidRDefault="00000000">
      <w:pPr>
        <w:widowControl/>
        <w:ind w:left="142" w:hanging="284"/>
        <w:jc w:val="both"/>
        <w:rPr>
          <w:rFonts w:ascii="Calibri" w:eastAsia="Calibri" w:hAnsi="Calibri" w:cs="Calibri"/>
        </w:rPr>
      </w:pPr>
      <w:r>
        <w:rPr>
          <w:rFonts w:ascii="Calibri" w:eastAsia="Calibri" w:hAnsi="Calibri" w:cs="Calibri"/>
        </w:rPr>
        <w:t>-   acquisito il DURC “regolare” (documento unico regolarità contributiva) on line - protocollo ______________ – con scadenza validità _____________;</w:t>
      </w:r>
    </w:p>
    <w:p w14:paraId="0000002B" w14:textId="77777777" w:rsidR="007526EC" w:rsidRDefault="00000000">
      <w:pPr>
        <w:widowControl/>
        <w:tabs>
          <w:tab w:val="left" w:pos="0"/>
        </w:tabs>
        <w:ind w:left="142" w:hanging="284"/>
        <w:jc w:val="both"/>
        <w:rPr>
          <w:rFonts w:ascii="Calibri" w:eastAsia="Calibri" w:hAnsi="Calibri" w:cs="Calibri"/>
        </w:rPr>
      </w:pPr>
      <w:r>
        <w:rPr>
          <w:rFonts w:ascii="Calibri" w:eastAsia="Calibri" w:hAnsi="Calibri" w:cs="Calibri"/>
        </w:rPr>
        <w:t>-</w:t>
      </w:r>
      <w:r>
        <w:rPr>
          <w:rFonts w:ascii="Calibri" w:eastAsia="Calibri" w:hAnsi="Calibri" w:cs="Calibri"/>
        </w:rPr>
        <w:tab/>
        <w:t xml:space="preserve">  che nel presente contratto sono integralmente richiamate le norme previste dalla Legge n. 190/2012 “Disposizioni per la prevenzione e la repressione della corruzione e dell'illegalità nella Pubblica Amministrazione” e dal Codice di comportamento dei dipendenti pubblici approvato con D.P.R. n. 62/2013; </w:t>
      </w:r>
    </w:p>
    <w:p w14:paraId="0000002C" w14:textId="77777777" w:rsidR="007526EC" w:rsidRDefault="00000000">
      <w:pPr>
        <w:widowControl/>
        <w:jc w:val="both"/>
        <w:rPr>
          <w:rFonts w:ascii="Calibri" w:eastAsia="Calibri" w:hAnsi="Calibri" w:cs="Calibri"/>
        </w:rPr>
      </w:pPr>
      <w:r>
        <w:rPr>
          <w:rFonts w:ascii="Calibri" w:eastAsia="Calibri" w:hAnsi="Calibri" w:cs="Calibri"/>
        </w:rPr>
        <w:t>Al riguardo, l'aggiudicatario dichiara di non essere incorso, negli ultimi tre anni, nella violazione dell'art. 53 comma 16 – ter del D. Lgs. n. 165/2001, così come interpretato dall'art. 21 del D. Lgs. n. 39/2013 e si obbliga altresì, al rispetto del codice di comportamento dei dipendenti pubblici approvato con D.P.R. n. 62/2013;</w:t>
      </w:r>
    </w:p>
    <w:p w14:paraId="0000002D" w14:textId="77777777" w:rsidR="007526EC" w:rsidRDefault="00000000">
      <w:pPr>
        <w:widowControl/>
        <w:jc w:val="both"/>
        <w:rPr>
          <w:rFonts w:ascii="Calibri" w:eastAsia="Calibri" w:hAnsi="Calibri" w:cs="Calibri"/>
        </w:rPr>
      </w:pPr>
      <w:r>
        <w:rPr>
          <w:rFonts w:ascii="Calibri" w:eastAsia="Calibri" w:hAnsi="Calibri" w:cs="Calibri"/>
        </w:rPr>
        <w:t>L'aggiudicatario dichiara inoltre:</w:t>
      </w:r>
    </w:p>
    <w:p w14:paraId="0000002E" w14:textId="77777777" w:rsidR="007526EC" w:rsidRDefault="00000000">
      <w:pPr>
        <w:widowControl/>
        <w:jc w:val="both"/>
        <w:rPr>
          <w:rFonts w:ascii="Calibri" w:eastAsia="Calibri" w:hAnsi="Calibri" w:cs="Calibri"/>
        </w:rPr>
      </w:pPr>
      <w:r>
        <w:rPr>
          <w:rFonts w:ascii="Calibri" w:eastAsia="Calibri" w:hAnsi="Calibri" w:cs="Calibri"/>
        </w:rPr>
        <w:t>a) di essere edotto degli obblighi derivanti dal codice di comportamento integrativo dei dipendenti del Comune di Aversa (Ce), e si impegna, in caso di aggiudicazione, ad osservare e a fare osservare ai propri dipendenti e collaboratori il suddetto codice, pena la risoluzione del contratto;</w:t>
      </w:r>
    </w:p>
    <w:p w14:paraId="0000002F" w14:textId="77777777" w:rsidR="007526EC" w:rsidRDefault="00000000">
      <w:pPr>
        <w:widowControl/>
        <w:jc w:val="both"/>
        <w:rPr>
          <w:rFonts w:ascii="Calibri" w:eastAsia="Calibri" w:hAnsi="Calibri" w:cs="Calibri"/>
        </w:rPr>
      </w:pPr>
      <w:r>
        <w:rPr>
          <w:rFonts w:ascii="Calibri" w:eastAsia="Calibri" w:hAnsi="Calibri" w:cs="Calibri"/>
        </w:rPr>
        <w:t>b) La violazione degli obblighi di comportamento comporterà per l'Amministrazione la facoltà di risolvere il contratto, qualora in ragione della gravità o della reiterazione, la stessa sia ritenuta grave;</w:t>
      </w:r>
    </w:p>
    <w:p w14:paraId="00000030" w14:textId="77777777" w:rsidR="007526EC" w:rsidRDefault="00000000">
      <w:pPr>
        <w:widowControl/>
        <w:jc w:val="both"/>
        <w:rPr>
          <w:rFonts w:ascii="Calibri" w:eastAsia="Calibri" w:hAnsi="Calibri" w:cs="Calibri"/>
        </w:rPr>
      </w:pPr>
      <w:r>
        <w:rPr>
          <w:rFonts w:ascii="Calibri" w:eastAsia="Calibri" w:hAnsi="Calibri" w:cs="Calibri"/>
        </w:rPr>
        <w:t>Tanto premesso, le parti, come sopra costituite di comune accordo, convengono e stipulano quanto segue.</w:t>
      </w:r>
    </w:p>
    <w:p w14:paraId="00000031" w14:textId="77777777" w:rsidR="007526EC" w:rsidRDefault="007526EC">
      <w:pPr>
        <w:pStyle w:val="Titolo1"/>
        <w:ind w:left="25" w:right="-236"/>
        <w:jc w:val="center"/>
        <w:rPr>
          <w:rFonts w:ascii="Calibri" w:eastAsia="Calibri" w:hAnsi="Calibri" w:cs="Calibri"/>
          <w:color w:val="FF0000"/>
          <w:sz w:val="22"/>
          <w:szCs w:val="22"/>
        </w:rPr>
      </w:pPr>
    </w:p>
    <w:p w14:paraId="00000032" w14:textId="77777777" w:rsidR="007526EC" w:rsidRDefault="00000000">
      <w:pPr>
        <w:widowControl/>
        <w:jc w:val="both"/>
        <w:rPr>
          <w:rFonts w:ascii="Calibri" w:eastAsia="Calibri" w:hAnsi="Calibri" w:cs="Calibri"/>
          <w:b/>
          <w:bCs/>
        </w:rPr>
      </w:pPr>
      <w:r>
        <w:rPr>
          <w:rFonts w:ascii="Calibri" w:eastAsia="Calibri" w:hAnsi="Calibri" w:cs="Calibri"/>
          <w:b/>
          <w:bCs/>
        </w:rPr>
        <w:t>ART.1 - PREMESSA</w:t>
      </w:r>
    </w:p>
    <w:p w14:paraId="00000033" w14:textId="77777777" w:rsidR="007526EC" w:rsidRDefault="00000000">
      <w:pPr>
        <w:widowControl/>
        <w:jc w:val="both"/>
        <w:rPr>
          <w:rFonts w:ascii="Calibri" w:eastAsia="Calibri" w:hAnsi="Calibri" w:cs="Calibri"/>
        </w:rPr>
      </w:pPr>
      <w:r>
        <w:rPr>
          <w:rFonts w:ascii="Calibri" w:eastAsia="Calibri" w:hAnsi="Calibri" w:cs="Calibri"/>
        </w:rPr>
        <w:t>La premessa narrativa forma parte integrante del presente atto.</w:t>
      </w:r>
    </w:p>
    <w:p w14:paraId="00000035" w14:textId="77777777" w:rsidR="007526EC" w:rsidRDefault="007526EC">
      <w:pPr>
        <w:widowControl/>
        <w:jc w:val="both"/>
        <w:rPr>
          <w:rFonts w:ascii="Calibri" w:eastAsia="Calibri" w:hAnsi="Calibri" w:cs="Calibri"/>
          <w:b/>
          <w:bCs/>
          <w:color w:val="FF0000"/>
        </w:rPr>
      </w:pPr>
    </w:p>
    <w:p w14:paraId="00000036" w14:textId="77777777" w:rsidR="007526EC" w:rsidRDefault="00000000">
      <w:pPr>
        <w:widowControl/>
        <w:jc w:val="both"/>
        <w:rPr>
          <w:rFonts w:ascii="Calibri" w:eastAsia="Calibri" w:hAnsi="Calibri" w:cs="Calibri"/>
          <w:b/>
          <w:bCs/>
        </w:rPr>
      </w:pPr>
      <w:r>
        <w:rPr>
          <w:rFonts w:ascii="Calibri" w:eastAsia="Calibri" w:hAnsi="Calibri" w:cs="Calibri"/>
          <w:b/>
          <w:bCs/>
        </w:rPr>
        <w:lastRenderedPageBreak/>
        <w:t>ART. 2 – OGGETTO</w:t>
      </w:r>
    </w:p>
    <w:p w14:paraId="00000037" w14:textId="5AA8718D" w:rsidR="007526EC" w:rsidRDefault="00000000">
      <w:pPr>
        <w:widowControl/>
        <w:jc w:val="both"/>
        <w:rPr>
          <w:rFonts w:ascii="Calibri" w:eastAsia="Calibri" w:hAnsi="Calibri" w:cs="Calibri"/>
        </w:rPr>
      </w:pPr>
      <w:r>
        <w:rPr>
          <w:rFonts w:ascii="Calibri" w:eastAsia="Calibri" w:hAnsi="Calibri" w:cs="Calibri"/>
        </w:rPr>
        <w:t>Il Comune, in qualità di ente capofila dell’Ambito C06, stipula con l’operatore economico _______________________________, legalmente rappresentata dal Sig. ______________________________ in qualità di ________________________, un accordo quadro ovvero un contratto normativo preliminare per </w:t>
      </w:r>
      <w:r>
        <w:rPr>
          <w:rFonts w:ascii="Calibri" w:eastAsia="Calibri" w:hAnsi="Calibri" w:cs="Calibri"/>
          <w:b/>
          <w:bCs/>
        </w:rPr>
        <w:t>definire le condizioni generali per futuri e specifici appalti</w:t>
      </w:r>
      <w:r>
        <w:rPr>
          <w:rFonts w:ascii="Calibri" w:eastAsia="Calibri" w:hAnsi="Calibri" w:cs="Calibri"/>
        </w:rPr>
        <w:t xml:space="preserve"> aventi ad oggetto la gestione del Servizio di </w:t>
      </w:r>
      <w:r w:rsidRPr="00354469">
        <w:rPr>
          <w:rFonts w:ascii="Calibri" w:eastAsia="Calibri" w:hAnsi="Calibri" w:cs="Calibri"/>
          <w:b/>
          <w:bCs/>
        </w:rPr>
        <w:t>“</w:t>
      </w:r>
      <w:r w:rsidR="00354469" w:rsidRPr="00354469">
        <w:rPr>
          <w:rFonts w:ascii="Calibri" w:eastAsia="Calibri" w:hAnsi="Calibri" w:cs="Calibri"/>
          <w:b/>
          <w:bCs/>
        </w:rPr>
        <w:t>TUTORAGGIO EDUCATIVO</w:t>
      </w:r>
      <w:r>
        <w:rPr>
          <w:rFonts w:ascii="Calibri" w:eastAsia="Calibri" w:hAnsi="Calibri" w:cs="Calibri"/>
          <w:b/>
          <w:bCs/>
        </w:rPr>
        <w:t>”</w:t>
      </w:r>
      <w:r w:rsidR="00354469">
        <w:rPr>
          <w:rFonts w:ascii="Calibri" w:eastAsia="Calibri" w:hAnsi="Calibri" w:cs="Calibri"/>
          <w:b/>
          <w:bCs/>
        </w:rPr>
        <w:t xml:space="preserve"> </w:t>
      </w:r>
      <w:r>
        <w:rPr>
          <w:rFonts w:ascii="Calibri" w:eastAsia="Calibri" w:hAnsi="Calibri" w:cs="Calibri"/>
        </w:rPr>
        <w:t>dei Comuni afferenti l’ambito C06.</w:t>
      </w:r>
    </w:p>
    <w:p w14:paraId="00000038" w14:textId="76C894F0" w:rsidR="007526EC" w:rsidRPr="00D666FD" w:rsidRDefault="00000000" w:rsidP="00D666FD">
      <w:pPr>
        <w:widowControl/>
        <w:jc w:val="both"/>
        <w:rPr>
          <w:rFonts w:ascii="Calibri" w:eastAsia="Calibri" w:hAnsi="Calibri" w:cs="Calibri"/>
        </w:rPr>
      </w:pPr>
      <w:r>
        <w:rPr>
          <w:rFonts w:ascii="Calibri" w:eastAsia="Calibri" w:hAnsi="Calibri" w:cs="Calibri"/>
        </w:rPr>
        <w:t xml:space="preserve">L’appalto ha per oggetto la gestione del Servizio di </w:t>
      </w:r>
      <w:r w:rsidR="00354469">
        <w:rPr>
          <w:rFonts w:ascii="Calibri" w:eastAsia="Calibri" w:hAnsi="Calibri" w:cs="Calibri"/>
        </w:rPr>
        <w:t>Tutoraggio Educativo</w:t>
      </w:r>
      <w:r>
        <w:rPr>
          <w:rFonts w:ascii="Calibri" w:eastAsia="Calibri" w:hAnsi="Calibri" w:cs="Calibri"/>
        </w:rPr>
        <w:t xml:space="preserve"> nella forma e con le modalità previste dal presente capitolato e dall’elaborato progettuale. Gli interventi si caratterizzano per l'insieme di azioni dirette </w:t>
      </w:r>
      <w:r w:rsidR="00354469">
        <w:rPr>
          <w:rFonts w:ascii="Calibri" w:eastAsia="Calibri" w:hAnsi="Calibri" w:cs="Calibri"/>
        </w:rPr>
        <w:t xml:space="preserve">al </w:t>
      </w:r>
      <w:r w:rsidR="00354469" w:rsidRPr="00D666FD">
        <w:rPr>
          <w:rFonts w:ascii="Calibri" w:eastAsia="Calibri" w:hAnsi="Calibri" w:cs="Calibri"/>
        </w:rPr>
        <w:t>sostegno educativo, sociale, psicologico rivolto a</w:t>
      </w:r>
      <w:r w:rsidR="00D666FD" w:rsidRPr="00D666FD">
        <w:rPr>
          <w:rFonts w:ascii="Calibri" w:eastAsia="Calibri" w:hAnsi="Calibri" w:cs="Calibri"/>
        </w:rPr>
        <w:t>i</w:t>
      </w:r>
      <w:r w:rsidR="00354469" w:rsidRPr="00D666FD">
        <w:rPr>
          <w:rFonts w:ascii="Calibri" w:eastAsia="Calibri" w:hAnsi="Calibri" w:cs="Calibri"/>
        </w:rPr>
        <w:t xml:space="preserve"> minor</w:t>
      </w:r>
      <w:r w:rsidR="00D666FD" w:rsidRPr="00D666FD">
        <w:rPr>
          <w:rFonts w:ascii="Calibri" w:eastAsia="Calibri" w:hAnsi="Calibri" w:cs="Calibri"/>
        </w:rPr>
        <w:t>i</w:t>
      </w:r>
      <w:r w:rsidR="00354469" w:rsidRPr="00D666FD">
        <w:rPr>
          <w:rFonts w:ascii="Calibri" w:eastAsia="Calibri" w:hAnsi="Calibri" w:cs="Calibri"/>
        </w:rPr>
        <w:t xml:space="preserve"> ed a</w:t>
      </w:r>
      <w:r w:rsidR="00D666FD" w:rsidRPr="00D666FD">
        <w:rPr>
          <w:rFonts w:ascii="Calibri" w:eastAsia="Calibri" w:hAnsi="Calibri" w:cs="Calibri"/>
        </w:rPr>
        <w:t>i</w:t>
      </w:r>
      <w:r w:rsidR="00354469" w:rsidRPr="00D666FD">
        <w:rPr>
          <w:rFonts w:ascii="Calibri" w:eastAsia="Calibri" w:hAnsi="Calibri" w:cs="Calibri"/>
        </w:rPr>
        <w:t xml:space="preserve"> </w:t>
      </w:r>
      <w:r w:rsidR="00D666FD" w:rsidRPr="00D666FD">
        <w:rPr>
          <w:rFonts w:ascii="Calibri" w:eastAsia="Calibri" w:hAnsi="Calibri" w:cs="Calibri"/>
        </w:rPr>
        <w:t>loro</w:t>
      </w:r>
      <w:r w:rsidR="00354469" w:rsidRPr="00D666FD">
        <w:rPr>
          <w:rFonts w:ascii="Calibri" w:eastAsia="Calibri" w:hAnsi="Calibri" w:cs="Calibri"/>
        </w:rPr>
        <w:t xml:space="preserve"> nucle</w:t>
      </w:r>
      <w:r w:rsidR="00D666FD" w:rsidRPr="00D666FD">
        <w:rPr>
          <w:rFonts w:ascii="Calibri" w:eastAsia="Calibri" w:hAnsi="Calibri" w:cs="Calibri"/>
        </w:rPr>
        <w:t>i</w:t>
      </w:r>
      <w:r w:rsidR="00354469" w:rsidRPr="00D666FD">
        <w:rPr>
          <w:rFonts w:ascii="Calibri" w:eastAsia="Calibri" w:hAnsi="Calibri" w:cs="Calibri"/>
        </w:rPr>
        <w:t xml:space="preserve"> familiar</w:t>
      </w:r>
      <w:r w:rsidR="00D666FD" w:rsidRPr="00D666FD">
        <w:rPr>
          <w:rFonts w:ascii="Calibri" w:eastAsia="Calibri" w:hAnsi="Calibri" w:cs="Calibri"/>
        </w:rPr>
        <w:t>i,</w:t>
      </w:r>
      <w:r w:rsidR="00354469" w:rsidRPr="00D666FD">
        <w:rPr>
          <w:rFonts w:ascii="Calibri" w:eastAsia="Calibri" w:hAnsi="Calibri" w:cs="Calibri"/>
        </w:rPr>
        <w:t xml:space="preserve"> intervenendo in maniera globale grazie al lavoro di rete, realizzato dagli esperti facenti parte dell'equipe multidisciplinare. </w:t>
      </w:r>
      <w:r w:rsidRPr="00D666FD">
        <w:rPr>
          <w:rFonts w:ascii="Calibri" w:eastAsia="Calibri" w:hAnsi="Calibri" w:cs="Calibri"/>
        </w:rPr>
        <w:t>Gli interventi</w:t>
      </w:r>
      <w:r>
        <w:rPr>
          <w:rFonts w:ascii="Calibri" w:eastAsia="Calibri" w:hAnsi="Calibri" w:cs="Calibri"/>
        </w:rPr>
        <w:t xml:space="preserve"> avranno carattere </w:t>
      </w:r>
      <w:r w:rsidR="00354469" w:rsidRPr="00D666FD">
        <w:rPr>
          <w:rFonts w:ascii="Calibri" w:eastAsia="Calibri" w:hAnsi="Calibri" w:cs="Calibri"/>
        </w:rPr>
        <w:t>di tipo preventivo e di sostegno del percorso evolutivo di minori, anche disabili, in condizioni di rischio per l’appartenenza a nuclei familiari multiproblematici e/o connotati da elementi di fragilità sociale. Per le caratteristiche delineate, saranno attuati sia con educatori professionali che con psicologi opportunamente formati. Il servizio di Tutoraggio educativo è quindi rivolto a minori in età compresa fra i 3 e i 18 anni con problemi relazionali, di socializzazione, e comportamentali a rischio di devianza residenti nell’Ambito Territoriale C06.</w:t>
      </w:r>
      <w:r w:rsidR="00D666FD" w:rsidRPr="00D666FD">
        <w:rPr>
          <w:rFonts w:ascii="Calibri" w:eastAsia="Calibri" w:hAnsi="Calibri" w:cs="Calibri"/>
        </w:rPr>
        <w:t xml:space="preserve"> l servizio di Tutoraggio Educativo si articola per profili che costituiscono i moduli base attraverso i quali viene erogato il servizio. La finalità di tale architettura – ovvero dell’articolazione delle unità di servizio attraverso profili – è strutturare la progettazione, la definizione, l’attivazione e la verifica di ciascun intervento di tutoraggio educativo secondo un approccio metodologico attraverso il quale siano sistematicamente identificati e verificati in modo chiaro gli obiettivi di ciascun intervento attivato, sia da parte del soggetto inviante, sia da parte dell’operatore economico aggiudicatario e che tali elementi siano trasparenti, in termini di accountability, nei confronti dei portatori di interesse, in primo luogo utenti e committenti del servizio. Qualora i servizi sociali lo ritenessero necessario il servizio potrà essere attivato anche a favore di utenti anziani o persone con disabilità al fine di elaborare progetti educativo-assistenziali e di mantenimento dell’autonomia.</w:t>
      </w:r>
      <w:r>
        <w:rPr>
          <w:rFonts w:ascii="Calibri" w:eastAsia="Calibri" w:hAnsi="Calibri" w:cs="Calibri"/>
        </w:rPr>
        <w:t xml:space="preserve"> Il servizio dovrà essere eseguito in maniera conforme alle specifiche tecniche, alla normativa statale e regionale vigente ed al </w:t>
      </w:r>
      <w:r w:rsidR="00D666FD">
        <w:rPr>
          <w:rFonts w:ascii="Calibri" w:eastAsia="Calibri" w:hAnsi="Calibri" w:cs="Calibri"/>
        </w:rPr>
        <w:t>Capitolato Speciale d'Appalto</w:t>
      </w:r>
      <w:r>
        <w:rPr>
          <w:rFonts w:ascii="Calibri" w:eastAsia="Calibri" w:hAnsi="Calibri" w:cs="Calibri"/>
        </w:rPr>
        <w:t xml:space="preserve">. La finalità principale del servizio consiste in interventi da fornire ai cittadini al fine di </w:t>
      </w:r>
      <w:r w:rsidR="00D666FD" w:rsidRPr="00D666FD">
        <w:rPr>
          <w:rFonts w:ascii="Calibri" w:eastAsia="Calibri" w:hAnsi="Calibri" w:cs="Calibri"/>
        </w:rPr>
        <w:t xml:space="preserve">rafforzare i legami del minore nel sistema delle relazioni significative per la sua vita (famiglia, scuola, gruppo dei pari) e al contempo di fornire al minore e alla sua famiglia un’opportunità di crescita sociale. Al minore viene affiancato un operatore-tutor che lo prende in carico e realizza una serie di interventi mirati. </w:t>
      </w:r>
    </w:p>
    <w:p w14:paraId="00000039" w14:textId="77777777" w:rsidR="007526EC" w:rsidRDefault="00000000">
      <w:pPr>
        <w:widowControl/>
        <w:jc w:val="both"/>
        <w:rPr>
          <w:rFonts w:ascii="Calibri" w:eastAsia="Calibri" w:hAnsi="Calibri" w:cs="Calibri"/>
        </w:rPr>
      </w:pPr>
      <w:r>
        <w:rPr>
          <w:rFonts w:ascii="Calibri" w:eastAsia="Calibri" w:hAnsi="Calibri" w:cs="Calibri"/>
        </w:rPr>
        <w:t>L’affidamento in argomento è regolato dall’osservanza assoluta ed inscindibile dei patti, delle condizioni e norme contenuti nel Capitolato Speciale d'Appalto e Disciplinare posto a base di gara del quale l'aggiudicatario dichiara di avere preso piena e integrale conoscenza, nonché dell'offerta tecnica e documenti tutti agli atti dell’Ufficio di Piano C06.</w:t>
      </w:r>
    </w:p>
    <w:p w14:paraId="0000003A" w14:textId="77777777" w:rsidR="007526EC" w:rsidRDefault="007526EC">
      <w:pPr>
        <w:widowControl/>
        <w:jc w:val="both"/>
        <w:rPr>
          <w:rFonts w:ascii="Calibri" w:eastAsia="Calibri" w:hAnsi="Calibri" w:cs="Calibri"/>
          <w:b/>
          <w:bCs/>
          <w:color w:val="FF0000"/>
        </w:rPr>
      </w:pPr>
    </w:p>
    <w:p w14:paraId="0000003B" w14:textId="77777777" w:rsidR="007526EC" w:rsidRDefault="00000000">
      <w:pPr>
        <w:widowControl/>
        <w:jc w:val="both"/>
        <w:rPr>
          <w:rFonts w:ascii="Calibri" w:eastAsia="Calibri" w:hAnsi="Calibri" w:cs="Calibri"/>
          <w:b/>
          <w:bCs/>
        </w:rPr>
      </w:pPr>
      <w:r>
        <w:rPr>
          <w:rFonts w:ascii="Calibri" w:eastAsia="Calibri" w:hAnsi="Calibri" w:cs="Calibri"/>
          <w:b/>
          <w:bCs/>
        </w:rPr>
        <w:t xml:space="preserve">ART. 3 – AMMONTARE DELL’APPALTO </w:t>
      </w:r>
    </w:p>
    <w:p w14:paraId="0000003C" w14:textId="77777777" w:rsidR="007526EC" w:rsidRDefault="00000000">
      <w:pPr>
        <w:widowControl/>
        <w:jc w:val="both"/>
        <w:rPr>
          <w:rFonts w:ascii="Calibri" w:eastAsia="Calibri" w:hAnsi="Calibri" w:cs="Calibri"/>
        </w:rPr>
      </w:pPr>
      <w:r>
        <w:rPr>
          <w:rFonts w:ascii="Calibri" w:eastAsia="Calibri" w:hAnsi="Calibri" w:cs="Calibri"/>
        </w:rPr>
        <w:t xml:space="preserve">Il valore stimato del presente accordo quadro per il triennio, (cioè il valore massimo pagabile, al netto dell’IVA, derivante dalla somma dei contratti stipulabili durante l’intera durata dell’accordo quadro pari a 3 anni) è pari ad </w:t>
      </w:r>
      <w:r>
        <w:rPr>
          <w:rFonts w:ascii="Calibri" w:eastAsia="Calibri" w:hAnsi="Calibri" w:cs="Calibri"/>
          <w:highlight w:val="yellow"/>
        </w:rPr>
        <w:t>€ XXXX</w:t>
      </w:r>
      <w:r>
        <w:rPr>
          <w:rFonts w:ascii="Calibri" w:eastAsia="Calibri" w:hAnsi="Calibri" w:cs="Calibri"/>
        </w:rPr>
        <w:t xml:space="preserve">  esclusa IVA, di cui € </w:t>
      </w:r>
      <w:r>
        <w:rPr>
          <w:rFonts w:ascii="Calibri" w:eastAsia="Calibri" w:hAnsi="Calibri" w:cs="Calibri"/>
          <w:highlight w:val="yellow"/>
        </w:rPr>
        <w:t>XXXX</w:t>
      </w:r>
      <w:r>
        <w:rPr>
          <w:rFonts w:ascii="Calibri" w:eastAsia="Calibri" w:hAnsi="Calibri" w:cs="Calibri"/>
        </w:rPr>
        <w:t xml:space="preserve"> per costi della manodopera (art. 41, comma 14, del D.Lgs. 36/2023 e ss.mm.ii.) e i costi della sicurezza derivanti da rischi da interferenze, ai sensi dell’articolo 26 del D.Lgs. n. 81/08 non soggetti al ribasso, sono stati quantificati in Euro 0,00.</w:t>
      </w:r>
    </w:p>
    <w:p w14:paraId="0000003D" w14:textId="77777777" w:rsidR="007526EC" w:rsidRDefault="00000000">
      <w:pPr>
        <w:widowControl/>
        <w:jc w:val="both"/>
        <w:rPr>
          <w:rFonts w:ascii="Calibri" w:eastAsia="Calibri" w:hAnsi="Calibri" w:cs="Calibri"/>
        </w:rPr>
      </w:pPr>
      <w:r>
        <w:rPr>
          <w:rFonts w:ascii="Calibri" w:eastAsia="Calibri" w:hAnsi="Calibri" w:cs="Calibri"/>
        </w:rPr>
        <w:t>Il presente accordo quadro non prevede un minimo garantito.</w:t>
      </w:r>
    </w:p>
    <w:p w14:paraId="0000003E" w14:textId="77777777" w:rsidR="007526EC" w:rsidRDefault="00000000">
      <w:pPr>
        <w:widowControl/>
        <w:jc w:val="both"/>
        <w:rPr>
          <w:rFonts w:ascii="Calibri" w:eastAsia="Calibri" w:hAnsi="Calibri" w:cs="Calibri"/>
        </w:rPr>
      </w:pPr>
      <w:r>
        <w:rPr>
          <w:rFonts w:ascii="Calibri" w:eastAsia="Calibri" w:hAnsi="Calibri" w:cs="Calibri"/>
        </w:rPr>
        <w:t>Si evidenzia che il valore dell’accordo quadro, come sopra riportato, è frutto di una stima relativa al presumibile fabbisogno dell’Ambito C06 che utilizzerà l’accordo quadro nell’arco temporale di durata dello stesso.</w:t>
      </w:r>
    </w:p>
    <w:p w14:paraId="0000003F" w14:textId="77777777" w:rsidR="007526EC" w:rsidRDefault="00000000">
      <w:pPr>
        <w:widowControl/>
        <w:jc w:val="both"/>
        <w:rPr>
          <w:rFonts w:ascii="Calibri" w:eastAsia="Calibri" w:hAnsi="Calibri" w:cs="Calibri"/>
        </w:rPr>
      </w:pPr>
      <w:r>
        <w:rPr>
          <w:rFonts w:ascii="Calibri" w:eastAsia="Calibri" w:hAnsi="Calibri" w:cs="Calibri"/>
        </w:rPr>
        <w:t>L’appalto è finanziato con fondi comunali, ministeriali e regionali.</w:t>
      </w:r>
    </w:p>
    <w:p w14:paraId="00000040" w14:textId="77777777" w:rsidR="007526EC" w:rsidRDefault="007526EC">
      <w:pPr>
        <w:widowControl/>
        <w:jc w:val="both"/>
        <w:rPr>
          <w:rFonts w:ascii="Calibri" w:eastAsia="Calibri" w:hAnsi="Calibri" w:cs="Calibri"/>
          <w:b/>
          <w:bCs/>
          <w:color w:val="FF0000"/>
        </w:rPr>
      </w:pPr>
    </w:p>
    <w:p w14:paraId="00000041" w14:textId="77777777" w:rsidR="007526EC" w:rsidRDefault="00000000">
      <w:pPr>
        <w:widowControl/>
        <w:jc w:val="both"/>
        <w:rPr>
          <w:rFonts w:ascii="Calibri" w:eastAsia="Calibri" w:hAnsi="Calibri" w:cs="Calibri"/>
          <w:b/>
          <w:bCs/>
        </w:rPr>
      </w:pPr>
      <w:r>
        <w:rPr>
          <w:rFonts w:ascii="Calibri" w:eastAsia="Calibri" w:hAnsi="Calibri" w:cs="Calibri"/>
          <w:b/>
          <w:bCs/>
        </w:rPr>
        <w:t>ART. 4 –DURATA</w:t>
      </w:r>
    </w:p>
    <w:p w14:paraId="00000042" w14:textId="031BD124" w:rsidR="007526EC" w:rsidRDefault="00000000">
      <w:pPr>
        <w:widowControl/>
        <w:jc w:val="both"/>
        <w:rPr>
          <w:rFonts w:ascii="Calibri" w:eastAsia="Calibri" w:hAnsi="Calibri" w:cs="Calibri"/>
        </w:rPr>
      </w:pPr>
      <w:r>
        <w:rPr>
          <w:rFonts w:ascii="Calibri" w:eastAsia="Calibri" w:hAnsi="Calibri" w:cs="Calibri"/>
        </w:rPr>
        <w:t xml:space="preserve">La durata dell’accordo quadro per il servizio di </w:t>
      </w:r>
      <w:r w:rsidR="00F221F3" w:rsidRPr="00354469">
        <w:rPr>
          <w:rFonts w:ascii="Calibri" w:eastAsia="Calibri" w:hAnsi="Calibri" w:cs="Calibri"/>
          <w:b/>
          <w:bCs/>
        </w:rPr>
        <w:t>“TUTORAGGIO EDUCATIVO</w:t>
      </w:r>
      <w:r w:rsidR="00F221F3">
        <w:rPr>
          <w:rFonts w:ascii="Calibri" w:eastAsia="Calibri" w:hAnsi="Calibri" w:cs="Calibri"/>
          <w:b/>
          <w:bCs/>
        </w:rPr>
        <w:t xml:space="preserve">” </w:t>
      </w:r>
      <w:r>
        <w:rPr>
          <w:rFonts w:ascii="Calibri" w:eastAsia="Calibri" w:hAnsi="Calibri" w:cs="Calibri"/>
        </w:rPr>
        <w:t>è di n. 3 anni a decorrere dalla stipula dello stesso e termina con l’anno 2028/2029.</w:t>
      </w:r>
    </w:p>
    <w:p w14:paraId="00000043" w14:textId="732CF129" w:rsidR="007526EC" w:rsidRDefault="00F221F3">
      <w:pPr>
        <w:widowControl/>
        <w:jc w:val="both"/>
        <w:rPr>
          <w:rFonts w:ascii="Calibri" w:eastAsia="Calibri" w:hAnsi="Calibri" w:cs="Calibri"/>
        </w:rPr>
      </w:pPr>
      <w:r>
        <w:rPr>
          <w:rFonts w:ascii="Calibri" w:eastAsia="Calibri" w:hAnsi="Calibri" w:cs="Calibri"/>
        </w:rPr>
        <w:t xml:space="preserve">È facoltà della Stazione Appaltante, previa apposita comunicazione a mezzo pec all’Operatore Economico aggiudicatario, far proseguire il servizio mediante nuovo contratto attuativo nel caso in cui il valore economico previsto dall’Accordo quadro </w:t>
      </w:r>
      <w:r>
        <w:rPr>
          <w:rFonts w:ascii="Calibri" w:eastAsia="Calibri" w:hAnsi="Calibri" w:cs="Calibri"/>
          <w:highlight w:val="yellow"/>
        </w:rPr>
        <w:t>non sia stato ancora esaurito al termine dell’anno 2029/2030.</w:t>
      </w:r>
      <w:r>
        <w:rPr>
          <w:rFonts w:ascii="Calibri" w:eastAsia="Calibri" w:hAnsi="Calibri" w:cs="Calibri"/>
        </w:rPr>
        <w:t xml:space="preserve"> </w:t>
      </w:r>
    </w:p>
    <w:p w14:paraId="00000044" w14:textId="77777777" w:rsidR="007526EC" w:rsidRDefault="00000000">
      <w:pPr>
        <w:widowControl/>
        <w:jc w:val="both"/>
        <w:rPr>
          <w:rFonts w:ascii="Calibri" w:eastAsia="Calibri" w:hAnsi="Calibri" w:cs="Calibri"/>
        </w:rPr>
      </w:pPr>
      <w:r>
        <w:rPr>
          <w:rFonts w:ascii="Calibri" w:eastAsia="Calibri" w:hAnsi="Calibri" w:cs="Calibri"/>
        </w:rPr>
        <w:lastRenderedPageBreak/>
        <w:t>Le attività saranno avviate a seguito della sottoscrizione del primo contratto attuativo per la durata prevista dallo stesso previo consegna formale di avvio delle attività. Eventuali ritardi nell'avvio delle attività conseguenti alle occorrenti procedure amministrative o a qualsivoglia procedura interna o esterna all’Ambito, non potranno, a nessun titolo, essere fatti valere dall'affidatario.</w:t>
      </w:r>
    </w:p>
    <w:p w14:paraId="00000045" w14:textId="77777777" w:rsidR="007526EC" w:rsidRDefault="00000000">
      <w:pPr>
        <w:widowControl/>
        <w:jc w:val="both"/>
        <w:rPr>
          <w:rFonts w:ascii="Calibri" w:eastAsia="Calibri" w:hAnsi="Calibri" w:cs="Calibri"/>
        </w:rPr>
      </w:pPr>
      <w:r>
        <w:rPr>
          <w:rFonts w:ascii="Calibri" w:eastAsia="Calibri" w:hAnsi="Calibri" w:cs="Calibri"/>
        </w:rPr>
        <w:t>La Stazione Appaltante si riserva di autorizzare l'esecuzione anticipata delle prestazioni ai sensi dell’art. 50 comma 6 del D- Lgs 36/2023.</w:t>
      </w:r>
    </w:p>
    <w:p w14:paraId="00000046" w14:textId="77777777" w:rsidR="007526EC" w:rsidRDefault="00000000">
      <w:pPr>
        <w:widowControl/>
        <w:jc w:val="both"/>
        <w:rPr>
          <w:rFonts w:ascii="Calibri" w:eastAsia="Calibri" w:hAnsi="Calibri" w:cs="Calibri"/>
        </w:rPr>
      </w:pPr>
      <w:r>
        <w:rPr>
          <w:rFonts w:ascii="Calibri" w:eastAsia="Calibri" w:hAnsi="Calibri" w:cs="Calibri"/>
        </w:rPr>
        <w:t>L’ accordo quadro giunge a scadenza senza necessità di preavviso e senza possibilità di proroga tacita.</w:t>
      </w:r>
    </w:p>
    <w:p w14:paraId="00000047" w14:textId="77777777" w:rsidR="007526EC" w:rsidRDefault="00000000">
      <w:pPr>
        <w:widowControl/>
        <w:jc w:val="both"/>
        <w:rPr>
          <w:rFonts w:ascii="Calibri" w:eastAsia="Calibri" w:hAnsi="Calibri" w:cs="Calibri"/>
        </w:rPr>
      </w:pPr>
      <w:r>
        <w:rPr>
          <w:rFonts w:ascii="Calibri" w:eastAsia="Calibri" w:hAnsi="Calibri" w:cs="Calibri"/>
        </w:rPr>
        <w:t>In previsione (senza alcun vincolo né obbligo per la stazione appaltante) ad inizio di ogni anno verrà stipulato apposito contratto attuativo che terrà conto dell’effettivo fabbisogno per l’anno di riferimento.</w:t>
      </w:r>
    </w:p>
    <w:p w14:paraId="00000048" w14:textId="77777777" w:rsidR="007526EC" w:rsidRDefault="00000000">
      <w:pPr>
        <w:widowControl/>
        <w:jc w:val="both"/>
        <w:rPr>
          <w:rFonts w:ascii="Calibri" w:eastAsia="Calibri" w:hAnsi="Calibri" w:cs="Calibri"/>
        </w:rPr>
      </w:pPr>
      <w:r>
        <w:rPr>
          <w:rFonts w:ascii="Calibri" w:eastAsia="Calibri" w:hAnsi="Calibri" w:cs="Calibri"/>
        </w:rPr>
        <w:t>Nel caso in cui per l’anno oggetto di specifico accordo attuativo vi fosse un esubero di ore di servizio rispetto a quelle previste, le stesse saranno ridistribuite nell’anno successivo oppure nel caso in cui vi fosse la necessità di esaurire le ore di servizio prima della conclusione dell’anno si procederà a stipula di ulteriore accordo attuativo.</w:t>
      </w:r>
    </w:p>
    <w:p w14:paraId="00000049" w14:textId="77777777" w:rsidR="007526EC" w:rsidRDefault="00000000">
      <w:pPr>
        <w:widowControl/>
        <w:jc w:val="both"/>
        <w:rPr>
          <w:rFonts w:ascii="Calibri" w:eastAsia="Calibri" w:hAnsi="Calibri" w:cs="Calibri"/>
        </w:rPr>
      </w:pPr>
      <w:r>
        <w:rPr>
          <w:rFonts w:ascii="Calibri" w:eastAsia="Calibri" w:hAnsi="Calibri" w:cs="Calibri"/>
        </w:rPr>
        <w:t>Nel corso della durata dell’accordo quadro l’aggiudicatario è obbligato ad accettare gli ordinativi di servizio e stipula di contratti specifici fino al raggiungimento dell’importo massimo spendibile indicato per il lotto.</w:t>
      </w:r>
    </w:p>
    <w:p w14:paraId="0000004A" w14:textId="77777777" w:rsidR="007526EC" w:rsidRDefault="007526EC">
      <w:pPr>
        <w:widowControl/>
        <w:jc w:val="both"/>
        <w:rPr>
          <w:rFonts w:ascii="Calibri" w:eastAsia="Calibri" w:hAnsi="Calibri" w:cs="Calibri"/>
          <w:b/>
          <w:bCs/>
        </w:rPr>
      </w:pPr>
    </w:p>
    <w:p w14:paraId="0000004B" w14:textId="77777777" w:rsidR="007526EC" w:rsidRDefault="00000000">
      <w:pPr>
        <w:widowControl/>
        <w:jc w:val="both"/>
        <w:rPr>
          <w:rFonts w:ascii="Calibri" w:eastAsia="Calibri" w:hAnsi="Calibri" w:cs="Calibri"/>
          <w:b/>
          <w:bCs/>
        </w:rPr>
      </w:pPr>
      <w:r>
        <w:rPr>
          <w:rFonts w:ascii="Calibri" w:eastAsia="Calibri" w:hAnsi="Calibri" w:cs="Calibri"/>
          <w:b/>
          <w:bCs/>
        </w:rPr>
        <w:t>ART. 5  – CONTRATTI ATTUATIVI/ORDINATIVI DELL’ACCORDO QUADRO</w:t>
      </w:r>
    </w:p>
    <w:p w14:paraId="0000004C" w14:textId="77777777" w:rsidR="007526EC" w:rsidRDefault="007526EC">
      <w:pPr>
        <w:widowControl/>
        <w:jc w:val="both"/>
        <w:rPr>
          <w:rFonts w:ascii="Calibri" w:eastAsia="Calibri" w:hAnsi="Calibri" w:cs="Calibri"/>
          <w:b/>
          <w:bCs/>
        </w:rPr>
      </w:pPr>
    </w:p>
    <w:p w14:paraId="0000004D" w14:textId="77777777" w:rsidR="007526EC" w:rsidRDefault="00000000">
      <w:pPr>
        <w:widowControl/>
        <w:jc w:val="both"/>
        <w:rPr>
          <w:rFonts w:ascii="Calibri" w:eastAsia="Calibri" w:hAnsi="Calibri" w:cs="Calibri"/>
        </w:rPr>
      </w:pPr>
      <w:r>
        <w:rPr>
          <w:rFonts w:ascii="Calibri" w:eastAsia="Calibri" w:hAnsi="Calibri" w:cs="Calibri"/>
        </w:rPr>
        <w:t>I contratti attuativi dell’Accordo Quadro saranno redatti in conformità allo schema che verrà approvato con successivo atto. I Contratti Attuativi definiranno la tipologia delle prestazioni, la quantificazione delle giornate consulenziali e la tipologia dei consulenti da impiegare nelle prestazioni, il periodo di esecuzione.</w:t>
      </w:r>
    </w:p>
    <w:p w14:paraId="0000004E" w14:textId="77777777" w:rsidR="007526EC" w:rsidRDefault="00000000">
      <w:pPr>
        <w:widowControl/>
        <w:jc w:val="both"/>
        <w:rPr>
          <w:rFonts w:ascii="Calibri" w:eastAsia="Calibri" w:hAnsi="Calibri" w:cs="Calibri"/>
        </w:rPr>
      </w:pPr>
      <w:r>
        <w:rPr>
          <w:rFonts w:ascii="Calibri" w:eastAsia="Calibri" w:hAnsi="Calibri" w:cs="Calibri"/>
        </w:rPr>
        <w:t>I Contratti Attuativi, predisposti e sottoscritti digitalmente dal Committente, verranno inviati a mezzo PEC all’appaltatore che – entro dieci giorni dal ricevimento – dovrà provvedere:</w:t>
      </w:r>
    </w:p>
    <w:p w14:paraId="0000004F" w14:textId="77777777" w:rsidR="007526EC" w:rsidRDefault="00000000" w:rsidP="00F221F3">
      <w:pPr>
        <w:widowControl/>
        <w:ind w:left="426" w:hanging="284"/>
        <w:jc w:val="both"/>
        <w:rPr>
          <w:rFonts w:ascii="Calibri" w:eastAsia="Calibri" w:hAnsi="Calibri" w:cs="Calibri"/>
        </w:rPr>
      </w:pPr>
      <w:r>
        <w:rPr>
          <w:rFonts w:ascii="Calibri" w:eastAsia="Calibri" w:hAnsi="Calibri" w:cs="Calibri"/>
        </w:rPr>
        <w:t>a)</w:t>
      </w:r>
      <w:r>
        <w:rPr>
          <w:rFonts w:ascii="Calibri" w:eastAsia="Calibri" w:hAnsi="Calibri" w:cs="Calibri"/>
          <w:b/>
          <w:bCs/>
        </w:rPr>
        <w:tab/>
      </w:r>
      <w:r>
        <w:rPr>
          <w:rFonts w:ascii="Calibri" w:eastAsia="Calibri" w:hAnsi="Calibri" w:cs="Calibri"/>
        </w:rPr>
        <w:t>al pagamento dell’imposta di bollo, secondo le modalità previste dall’art. 3 del D.P.R. 642/1972;</w:t>
      </w:r>
    </w:p>
    <w:p w14:paraId="00000050" w14:textId="77777777" w:rsidR="007526EC" w:rsidRDefault="00000000" w:rsidP="00F221F3">
      <w:pPr>
        <w:widowControl/>
        <w:ind w:left="426" w:hanging="284"/>
        <w:jc w:val="both"/>
        <w:rPr>
          <w:rFonts w:ascii="Calibri" w:eastAsia="Calibri" w:hAnsi="Calibri" w:cs="Calibri"/>
        </w:rPr>
      </w:pPr>
      <w:r>
        <w:rPr>
          <w:rFonts w:ascii="Calibri" w:eastAsia="Calibri" w:hAnsi="Calibri" w:cs="Calibri"/>
        </w:rPr>
        <w:t>b)</w:t>
      </w:r>
      <w:r>
        <w:rPr>
          <w:rFonts w:ascii="Calibri" w:eastAsia="Calibri" w:hAnsi="Calibri" w:cs="Calibri"/>
        </w:rPr>
        <w:tab/>
        <w:t>alla sottoscrizione per accettazione, mediante apposizione della propria firma digitale sul file pdf ricevuto;</w:t>
      </w:r>
    </w:p>
    <w:p w14:paraId="00000052" w14:textId="5F901A64" w:rsidR="007526EC" w:rsidRDefault="00000000" w:rsidP="00F221F3">
      <w:pPr>
        <w:widowControl/>
        <w:ind w:left="426" w:hanging="284"/>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all’invio dello stesso a mezzo PEC all’indirizzo: </w:t>
      </w:r>
      <w:hyperlink r:id="rId8">
        <w:r w:rsidR="007526EC">
          <w:rPr>
            <w:rFonts w:ascii="Calibri" w:eastAsia="Calibri" w:hAnsi="Calibri" w:cs="Calibri"/>
            <w:color w:val="0000FF"/>
            <w:highlight w:val="yellow"/>
            <w:u w:val="single"/>
          </w:rPr>
          <w:t>protocollo@pec.comune.aversa.ce.it</w:t>
        </w:r>
      </w:hyperlink>
      <w:r>
        <w:rPr>
          <w:rFonts w:ascii="Calibri" w:eastAsia="Calibri" w:hAnsi="Calibri" w:cs="Calibri"/>
        </w:rPr>
        <w:t xml:space="preserve"> </w:t>
      </w:r>
    </w:p>
    <w:p w14:paraId="00000053" w14:textId="77777777" w:rsidR="007526EC" w:rsidRDefault="00000000">
      <w:pPr>
        <w:widowControl/>
        <w:jc w:val="both"/>
        <w:rPr>
          <w:rFonts w:ascii="Calibri" w:eastAsia="Calibri" w:hAnsi="Calibri" w:cs="Calibri"/>
          <w:b/>
          <w:bCs/>
        </w:rPr>
      </w:pPr>
      <w:r>
        <w:rPr>
          <w:rFonts w:ascii="Calibri" w:eastAsia="Calibri" w:hAnsi="Calibri" w:cs="Calibri"/>
        </w:rPr>
        <w:t>I Contratti attuativi si perfezioneranno al momento del ricevimento da parte del Committente del file pdf sottoscritto dall’appaltatore per accettazione. Ai sensi dell’articolo. 55, comma 2, del D. Lgs n.36/2023 ai contratti attuativi dell’accordo quadro non si applica il termine dilatorio di cui all’articolo 18 del D.lgs. n.36/2023. Il corrispettivo contrattuale sarà determinato sulla base dei costi indicati nel Capitolato Prestazionale e Disciplinare di Gara.</w:t>
      </w:r>
      <w:r>
        <w:rPr>
          <w:rFonts w:ascii="Calibri" w:eastAsia="Calibri" w:hAnsi="Calibri" w:cs="Calibri"/>
          <w:b/>
          <w:bCs/>
        </w:rPr>
        <w:t xml:space="preserve">  </w:t>
      </w:r>
    </w:p>
    <w:p w14:paraId="00000054" w14:textId="77777777" w:rsidR="007526EC" w:rsidRDefault="007526EC">
      <w:pPr>
        <w:widowControl/>
        <w:jc w:val="both"/>
        <w:rPr>
          <w:rFonts w:ascii="Calibri" w:eastAsia="Calibri" w:hAnsi="Calibri" w:cs="Calibri"/>
          <w:b/>
          <w:bCs/>
          <w:color w:val="FF0000"/>
        </w:rPr>
      </w:pPr>
    </w:p>
    <w:p w14:paraId="00000055" w14:textId="77777777" w:rsidR="007526EC" w:rsidRDefault="00000000">
      <w:pPr>
        <w:widowControl/>
        <w:jc w:val="both"/>
        <w:rPr>
          <w:rFonts w:ascii="Calibri" w:eastAsia="Calibri" w:hAnsi="Calibri" w:cs="Calibri"/>
          <w:b/>
          <w:bCs/>
        </w:rPr>
      </w:pPr>
      <w:r>
        <w:rPr>
          <w:rFonts w:ascii="Calibri" w:eastAsia="Calibri" w:hAnsi="Calibri" w:cs="Calibri"/>
          <w:b/>
          <w:bCs/>
        </w:rPr>
        <w:t>ART. 6 – GARANZIE</w:t>
      </w:r>
    </w:p>
    <w:p w14:paraId="00000056" w14:textId="77777777" w:rsidR="007526EC" w:rsidRDefault="00000000">
      <w:pPr>
        <w:widowControl/>
        <w:jc w:val="both"/>
        <w:rPr>
          <w:rFonts w:ascii="Calibri" w:eastAsia="Calibri" w:hAnsi="Calibri" w:cs="Calibri"/>
        </w:rPr>
      </w:pPr>
      <w:r>
        <w:rPr>
          <w:rFonts w:ascii="Calibri" w:eastAsia="Calibri" w:hAnsi="Calibri" w:cs="Calibri"/>
        </w:rPr>
        <w:t>Ai sensi dell’art. 117, comma 1, D. Lgs. n. 36/2023, l’affidatario è tenuto a costituire una garanzia fideiussoria pari al 2% all’importo contrattuale, a garanzia dell’impegno all’esecuzione del contratto per tutta la sua durata, con le modalità previste dall’articolo 106 del D. Lgs. 36/2023.</w:t>
      </w:r>
    </w:p>
    <w:p w14:paraId="00000057" w14:textId="77777777" w:rsidR="007526EC" w:rsidRDefault="00000000">
      <w:pPr>
        <w:widowControl/>
        <w:jc w:val="both"/>
        <w:rPr>
          <w:rFonts w:ascii="Calibri" w:eastAsia="Calibri" w:hAnsi="Calibri" w:cs="Calibri"/>
        </w:rPr>
      </w:pPr>
      <w:r>
        <w:rPr>
          <w:rFonts w:ascii="Calibri" w:eastAsia="Calibri" w:hAnsi="Calibri" w:cs="Calibri"/>
        </w:rPr>
        <w:t>Alla cauzione definitiva si applicano le riduzioni previste dall’art. 106, comma 8 del D. Lgs. 36/2023.</w:t>
      </w:r>
    </w:p>
    <w:p w14:paraId="00000058" w14:textId="77777777" w:rsidR="007526EC" w:rsidRDefault="00000000">
      <w:pPr>
        <w:widowControl/>
        <w:jc w:val="both"/>
        <w:rPr>
          <w:rFonts w:ascii="Calibri" w:eastAsia="Calibri" w:hAnsi="Calibri" w:cs="Calibri"/>
        </w:rPr>
      </w:pPr>
      <w:r>
        <w:rPr>
          <w:rFonts w:ascii="Calibri" w:eastAsia="Calibri" w:hAnsi="Calibri" w:cs="Calibri"/>
        </w:rPr>
        <w:t>In caso di risoluzione del contratto per inadempimento la cauzione sarà incamerata da questo Comune, fino alla copertura dei danni e delle indennità dovute e fatto salvo il risarcimento del danno ulteriore.</w:t>
      </w:r>
    </w:p>
    <w:p w14:paraId="00000059" w14:textId="77777777" w:rsidR="007526EC" w:rsidRDefault="00000000">
      <w:pPr>
        <w:widowControl/>
        <w:jc w:val="both"/>
        <w:rPr>
          <w:rFonts w:ascii="Calibri" w:eastAsia="Calibri" w:hAnsi="Calibri" w:cs="Calibri"/>
        </w:rPr>
      </w:pPr>
      <w:r>
        <w:rPr>
          <w:rFonts w:ascii="Calibri" w:eastAsia="Calibri" w:hAnsi="Calibri" w:cs="Calibri"/>
        </w:rPr>
        <w:t>A garanzia dell’esatto e puntuale adempimento di tutte le obbligazioni derivanti dal presente contratto l'aggiudicatario ha costituito ai sensi dell’art. 117 del D. Lgs. n.36/2023, Polizza fideiussoria definitiva, contratta con la compagnia ________________ P.IVA _______ n. _________in data __________ per l’importo garantito di complessive € ___________ ( ______________).</w:t>
      </w:r>
    </w:p>
    <w:p w14:paraId="0000005A" w14:textId="77777777" w:rsidR="007526EC" w:rsidRDefault="00000000">
      <w:pPr>
        <w:widowControl/>
        <w:jc w:val="both"/>
        <w:rPr>
          <w:rFonts w:ascii="Calibri" w:eastAsia="Calibri" w:hAnsi="Calibri" w:cs="Calibri"/>
        </w:rPr>
      </w:pPr>
      <w:r>
        <w:rPr>
          <w:rFonts w:ascii="Calibri" w:eastAsia="Calibri" w:hAnsi="Calibri" w:cs="Calibri"/>
        </w:rPr>
        <w:t>Detta garanzia sarà svincolata dal comune nei modi e termini di legge. In merito alla stessa la società appaltatrice, sempre come rappresentata concede ampia facoltà di utilizzarla in tutto o in parte nel caso di inadempienza ai patti contrattuali, così come riconosce il diritto ai maggiori danni ove questi dovessero essere superiori al suo importo.</w:t>
      </w:r>
    </w:p>
    <w:p w14:paraId="0000005B" w14:textId="77777777" w:rsidR="007526EC" w:rsidRDefault="007526EC">
      <w:pPr>
        <w:widowControl/>
        <w:jc w:val="both"/>
        <w:rPr>
          <w:rFonts w:ascii="Calibri" w:eastAsia="Calibri" w:hAnsi="Calibri" w:cs="Calibri"/>
          <w:b/>
          <w:bCs/>
          <w:color w:val="FF0000"/>
        </w:rPr>
      </w:pPr>
    </w:p>
    <w:p w14:paraId="0000005C" w14:textId="77777777" w:rsidR="007526EC" w:rsidRDefault="00000000">
      <w:pPr>
        <w:widowControl/>
        <w:jc w:val="both"/>
        <w:rPr>
          <w:rFonts w:ascii="Calibri" w:eastAsia="Calibri" w:hAnsi="Calibri" w:cs="Calibri"/>
          <w:b/>
          <w:bCs/>
        </w:rPr>
      </w:pPr>
      <w:r>
        <w:rPr>
          <w:rFonts w:ascii="Calibri" w:eastAsia="Calibri" w:hAnsi="Calibri" w:cs="Calibri"/>
          <w:b/>
          <w:bCs/>
        </w:rPr>
        <w:t>ART. 7 – PAGAMENTI</w:t>
      </w:r>
    </w:p>
    <w:p w14:paraId="0000005D" w14:textId="77777777" w:rsidR="007526EC" w:rsidRDefault="00000000">
      <w:pPr>
        <w:widowControl/>
        <w:jc w:val="both"/>
        <w:rPr>
          <w:rFonts w:ascii="Calibri" w:eastAsia="Calibri" w:hAnsi="Calibri" w:cs="Calibri"/>
        </w:rPr>
      </w:pPr>
      <w:r>
        <w:rPr>
          <w:rFonts w:ascii="Calibri" w:eastAsia="Calibri" w:hAnsi="Calibri" w:cs="Calibri"/>
        </w:rPr>
        <w:t xml:space="preserve">Il corrispettivo da erogare all’operatore economico aggiudicatario è sulla base del prezzo offerto in sede di gara. Precisamente l’emissione della fattura da parte dell’operatore economico è subordinata all’invio della rendicontazione del servizio reso in conformità a quanto stabilito dagli atti di gara che qui si intendono integralmente richiamati </w:t>
      </w:r>
    </w:p>
    <w:p w14:paraId="0000005E" w14:textId="77777777" w:rsidR="007526EC" w:rsidRDefault="00000000">
      <w:pPr>
        <w:widowControl/>
        <w:jc w:val="both"/>
        <w:rPr>
          <w:rFonts w:ascii="Calibri" w:eastAsia="Calibri" w:hAnsi="Calibri" w:cs="Calibri"/>
        </w:rPr>
      </w:pPr>
      <w:r>
        <w:rPr>
          <w:rFonts w:ascii="Calibri" w:eastAsia="Calibri" w:hAnsi="Calibri" w:cs="Calibri"/>
        </w:rPr>
        <w:lastRenderedPageBreak/>
        <w:t xml:space="preserve">Ai sensi della L. n.136/2010 e ss.mm.ii., l’affidataria società ha indicato il seguente conto corrente bancario dedicato, da utilizzare, sia in entrata che in uscita, per tutta la gestione contrattuale, intestato alla ______________________________. </w:t>
      </w:r>
    </w:p>
    <w:p w14:paraId="0000005F" w14:textId="77777777" w:rsidR="007526EC" w:rsidRDefault="00000000">
      <w:pPr>
        <w:widowControl/>
        <w:jc w:val="both"/>
        <w:rPr>
          <w:rFonts w:ascii="Calibri" w:eastAsia="Calibri" w:hAnsi="Calibri" w:cs="Calibri"/>
        </w:rPr>
      </w:pPr>
      <w:r>
        <w:rPr>
          <w:rFonts w:ascii="Calibri" w:eastAsia="Calibri" w:hAnsi="Calibri" w:cs="Calibri"/>
        </w:rPr>
        <w:t xml:space="preserve">Ai sensi della L. n.136/2010 e ss.mm.ii., la ditta ha indicato il seguente conto corrente bancario dedicato, da utilizzare, sia in entrata che in uscita, per tutta la gestione contrattuale: IBAN : </w:t>
      </w:r>
      <w:r>
        <w:rPr>
          <w:rFonts w:ascii="Calibri" w:eastAsia="Calibri" w:hAnsi="Calibri" w:cs="Calibri"/>
          <w:b/>
          <w:bCs/>
        </w:rPr>
        <w:t xml:space="preserve">___________________________; Soggetto delegato ad operare sul conto corrente dedicato con gestione e disponibilità esclusiva: ________________________________. </w:t>
      </w:r>
    </w:p>
    <w:p w14:paraId="00000060" w14:textId="77777777" w:rsidR="007526EC" w:rsidRDefault="00000000">
      <w:pPr>
        <w:widowControl/>
        <w:jc w:val="both"/>
        <w:rPr>
          <w:rFonts w:ascii="Calibri" w:eastAsia="Calibri" w:hAnsi="Calibri" w:cs="Calibri"/>
        </w:rPr>
      </w:pPr>
      <w:r>
        <w:rPr>
          <w:rFonts w:ascii="Calibri" w:eastAsia="Calibri" w:hAnsi="Calibri" w:cs="Calibri"/>
        </w:rPr>
        <w:t>A pena di nullità del contratto, tutti i movimenti finanziari relativi all’appalto oggetto del presente contratto, devono essere registrati sui conti correnti dedicati sopracitati e devono essere effettuati esclusivamente tramite lo strumento del bonifico bancario o postale, ovvero con altri strumenti di pagamento idonei a consentire la piena tracciabilità delle operazioni (sono esentate le fattispecie contemplate all'art. 3 comma 3, della L. 136/2010 e ss.mm. e ii);</w:t>
      </w:r>
    </w:p>
    <w:p w14:paraId="00000061" w14:textId="77777777" w:rsidR="007526EC" w:rsidRDefault="00000000">
      <w:pPr>
        <w:widowControl/>
        <w:jc w:val="both"/>
        <w:rPr>
          <w:rFonts w:ascii="Calibri" w:eastAsia="Calibri" w:hAnsi="Calibri" w:cs="Calibri"/>
        </w:rPr>
      </w:pPr>
      <w:r>
        <w:rPr>
          <w:rFonts w:ascii="Calibri" w:eastAsia="Calibri" w:hAnsi="Calibri" w:cs="Calibri"/>
        </w:rPr>
        <w:t>Il mancato utilizzo del bonifico bancario o postale, ovvero degli strumenti idonei a consentire la piena tracciabilità delle operazioni, costituisce causa di risoluzione del contratto;</w:t>
      </w:r>
    </w:p>
    <w:p w14:paraId="00000062" w14:textId="77777777" w:rsidR="007526EC" w:rsidRDefault="00000000">
      <w:pPr>
        <w:widowControl/>
        <w:jc w:val="both"/>
        <w:rPr>
          <w:rFonts w:ascii="Calibri" w:eastAsia="Calibri" w:hAnsi="Calibri" w:cs="Calibri"/>
        </w:rPr>
      </w:pPr>
      <w:r>
        <w:rPr>
          <w:rFonts w:ascii="Calibri" w:eastAsia="Calibri" w:hAnsi="Calibri" w:cs="Calibri"/>
        </w:rPr>
        <w:t xml:space="preserve">Ai fini della tracciabilità dei flussi finanziari, gli strumenti di pagamento devono riportare, in relazione a ciascuna transazione posta in essere per il presente contratto, il codice identificativo gara (CIG  </w:t>
      </w:r>
      <w:r>
        <w:rPr>
          <w:rFonts w:ascii="Calibri" w:eastAsia="Calibri" w:hAnsi="Calibri" w:cs="Calibri"/>
          <w:smallCaps/>
          <w:highlight w:val="yellow"/>
        </w:rPr>
        <w:t>XXXXX</w:t>
      </w:r>
      <w:r>
        <w:rPr>
          <w:rFonts w:ascii="Calibri" w:eastAsia="Calibri" w:hAnsi="Calibri" w:cs="Calibri"/>
        </w:rPr>
        <w:t>) attribuito dall'Autorità Nazionale Anticorruzione nonché il CUP/ i CUP di riferimento nell’atto richiamati;</w:t>
      </w:r>
    </w:p>
    <w:p w14:paraId="00000063" w14:textId="77777777" w:rsidR="007526EC" w:rsidRDefault="00000000">
      <w:pPr>
        <w:widowControl/>
        <w:jc w:val="both"/>
        <w:rPr>
          <w:rFonts w:ascii="Calibri" w:eastAsia="Calibri" w:hAnsi="Calibri" w:cs="Calibri"/>
        </w:rPr>
      </w:pPr>
      <w:r>
        <w:rPr>
          <w:rFonts w:ascii="Calibri" w:eastAsia="Calibri" w:hAnsi="Calibri" w:cs="Calibri"/>
        </w:rPr>
        <w:t>È fatto obbligo di provvedere ad ogni modifica relativa alla generalità e al codice fiscale delle persone delegate ad operare sul suddetto c/c dedicato. A pena di nullità assoluta, l'operatore economico assume gli obblighi di tracciabilità dei flussi finanziari di cui alla legge sopra citata;</w:t>
      </w:r>
    </w:p>
    <w:p w14:paraId="00000064" w14:textId="77777777" w:rsidR="007526EC" w:rsidRDefault="00000000">
      <w:pPr>
        <w:widowControl/>
        <w:jc w:val="both"/>
        <w:rPr>
          <w:rFonts w:ascii="Calibri" w:eastAsia="Calibri" w:hAnsi="Calibri" w:cs="Calibri"/>
        </w:rPr>
      </w:pPr>
      <w:r>
        <w:rPr>
          <w:rFonts w:ascii="Calibri" w:eastAsia="Calibri" w:hAnsi="Calibri" w:cs="Calibri"/>
        </w:rPr>
        <w:t>L’assunzione degli obblighi di tracciabilità dei flussi finanziari deve essere riportata in tutti i contratti sottoscritti con i subappaltatori ed i subcontraenti della filiera delle imprese a qualsiasi titolo interessate al lavoro di cui al presente contratto e il comune può verificare in ogni momento tale adempimento.</w:t>
      </w:r>
    </w:p>
    <w:p w14:paraId="00000065" w14:textId="77777777" w:rsidR="007526EC" w:rsidRDefault="007526EC">
      <w:pPr>
        <w:widowControl/>
        <w:jc w:val="both"/>
        <w:rPr>
          <w:rFonts w:ascii="Calibri" w:eastAsia="Calibri" w:hAnsi="Calibri" w:cs="Calibri"/>
          <w:b/>
          <w:bCs/>
        </w:rPr>
      </w:pPr>
    </w:p>
    <w:p w14:paraId="00000067" w14:textId="2C380B8B" w:rsidR="007526EC" w:rsidRDefault="00000000">
      <w:pPr>
        <w:widowControl/>
        <w:jc w:val="both"/>
        <w:rPr>
          <w:rFonts w:ascii="Calibri" w:eastAsia="Calibri" w:hAnsi="Calibri" w:cs="Calibri"/>
          <w:b/>
          <w:bCs/>
        </w:rPr>
      </w:pPr>
      <w:r>
        <w:rPr>
          <w:rFonts w:ascii="Calibri" w:eastAsia="Calibri" w:hAnsi="Calibri" w:cs="Calibri"/>
          <w:b/>
          <w:bCs/>
        </w:rPr>
        <w:t>ART. 8 - ELEZIONE DEL DOMICILIO</w:t>
      </w:r>
    </w:p>
    <w:p w14:paraId="00000068" w14:textId="086BD787" w:rsidR="007526EC" w:rsidRDefault="00000000">
      <w:pPr>
        <w:widowControl/>
        <w:jc w:val="both"/>
        <w:rPr>
          <w:rFonts w:ascii="Calibri" w:eastAsia="Calibri" w:hAnsi="Calibri" w:cs="Calibri"/>
        </w:rPr>
      </w:pPr>
      <w:r>
        <w:rPr>
          <w:rFonts w:ascii="Calibri" w:eastAsia="Calibri" w:hAnsi="Calibri" w:cs="Calibri"/>
        </w:rPr>
        <w:t>Agli effetti del presente Contratto, l’Affidataria …………………………………………………….come costituita e rappresentata, dichiara di avere il proprio Domicilio nella propria sede, sita in………………….., Cap………, ……</w:t>
      </w:r>
      <w:r w:rsidR="00F221F3">
        <w:rPr>
          <w:rFonts w:ascii="Calibri" w:eastAsia="Calibri" w:hAnsi="Calibri" w:cs="Calibri"/>
        </w:rPr>
        <w:t xml:space="preserve">……….. </w:t>
      </w:r>
      <w:r>
        <w:rPr>
          <w:rFonts w:ascii="Calibri" w:eastAsia="Calibri" w:hAnsi="Calibri" w:cs="Calibri"/>
        </w:rPr>
        <w:t>(…….), e- mail-pec:…………</w:t>
      </w:r>
      <w:r>
        <w:rPr>
          <w:rFonts w:ascii="Calibri" w:eastAsia="Calibri" w:hAnsi="Calibri" w:cs="Calibri"/>
        </w:rPr>
        <w:tab/>
        <w:t>.</w:t>
      </w:r>
    </w:p>
    <w:p w14:paraId="00000069" w14:textId="77777777" w:rsidR="007526EC" w:rsidRDefault="007526EC">
      <w:pPr>
        <w:widowControl/>
        <w:jc w:val="both"/>
        <w:rPr>
          <w:rFonts w:ascii="Calibri" w:eastAsia="Calibri" w:hAnsi="Calibri" w:cs="Calibri"/>
          <w:b/>
          <w:bCs/>
        </w:rPr>
      </w:pPr>
    </w:p>
    <w:p w14:paraId="0000006B" w14:textId="7D1FA17E" w:rsidR="007526EC" w:rsidRDefault="00000000">
      <w:pPr>
        <w:widowControl/>
        <w:jc w:val="both"/>
        <w:rPr>
          <w:rFonts w:ascii="Calibri" w:eastAsia="Calibri" w:hAnsi="Calibri" w:cs="Calibri"/>
          <w:b/>
          <w:bCs/>
        </w:rPr>
      </w:pPr>
      <w:r>
        <w:rPr>
          <w:rFonts w:ascii="Calibri" w:eastAsia="Calibri" w:hAnsi="Calibri" w:cs="Calibri"/>
          <w:b/>
          <w:bCs/>
        </w:rPr>
        <w:t>ART. 9 -  VERIFICHE E CONTROLLI</w:t>
      </w:r>
    </w:p>
    <w:p w14:paraId="0000006C" w14:textId="77777777" w:rsidR="007526EC" w:rsidRDefault="00000000">
      <w:pPr>
        <w:widowControl/>
        <w:jc w:val="both"/>
        <w:rPr>
          <w:rFonts w:ascii="Calibri" w:eastAsia="Calibri" w:hAnsi="Calibri" w:cs="Calibri"/>
        </w:rPr>
      </w:pPr>
      <w:r>
        <w:rPr>
          <w:rFonts w:ascii="Calibri" w:eastAsia="Calibri" w:hAnsi="Calibri" w:cs="Calibri"/>
        </w:rPr>
        <w:t>In conformità a quanto previsto dal Capitolato Generale d’Appalto è previsto un controllo sul regolare svolgimento del Servizio sia in itinere, che al termine, al fine di verificare i risultati conseguiti durante tutte le fasi dei progetti presentati in sede di gara</w:t>
      </w:r>
    </w:p>
    <w:p w14:paraId="0000006D" w14:textId="77777777" w:rsidR="007526EC" w:rsidRDefault="007526EC">
      <w:pPr>
        <w:widowControl/>
        <w:jc w:val="both"/>
        <w:rPr>
          <w:rFonts w:ascii="Calibri" w:eastAsia="Calibri" w:hAnsi="Calibri" w:cs="Calibri"/>
          <w:b/>
          <w:bCs/>
          <w:color w:val="FF0000"/>
        </w:rPr>
      </w:pPr>
    </w:p>
    <w:p w14:paraId="0000006E" w14:textId="77777777" w:rsidR="007526EC" w:rsidRDefault="00000000">
      <w:pPr>
        <w:widowControl/>
        <w:jc w:val="both"/>
        <w:rPr>
          <w:rFonts w:ascii="Calibri" w:eastAsia="Calibri" w:hAnsi="Calibri" w:cs="Calibri"/>
          <w:b/>
          <w:bCs/>
        </w:rPr>
      </w:pPr>
      <w:r>
        <w:rPr>
          <w:rFonts w:ascii="Calibri" w:eastAsia="Calibri" w:hAnsi="Calibri" w:cs="Calibri"/>
          <w:b/>
          <w:bCs/>
        </w:rPr>
        <w:t>ART. 10 – RESPONSABILITA’ VERSO TERZI</w:t>
      </w:r>
    </w:p>
    <w:p w14:paraId="0000006F" w14:textId="77777777" w:rsidR="007526EC" w:rsidRDefault="00000000">
      <w:pPr>
        <w:widowControl/>
        <w:jc w:val="both"/>
        <w:rPr>
          <w:rFonts w:ascii="Calibri" w:eastAsia="Calibri" w:hAnsi="Calibri" w:cs="Calibri"/>
        </w:rPr>
      </w:pPr>
      <w:r>
        <w:rPr>
          <w:rFonts w:ascii="Calibri" w:eastAsia="Calibri" w:hAnsi="Calibri" w:cs="Calibri"/>
        </w:rPr>
        <w:t>L’Appaltatore assume la responsabilità di danni a persone e cose, sia per quanto riguarda i dipendenti e i materiali di sua proprietà, sia quelli che essa dovesse arrecare a terzi in conseguenza dell’esecuzione dell’appalto e delle attività connesse, sollevando la Stazione Appaltante da ogni responsabilità al riguardo. Si rimanda al CSA.</w:t>
      </w:r>
    </w:p>
    <w:p w14:paraId="00000070" w14:textId="77777777" w:rsidR="007526EC" w:rsidRDefault="007526EC">
      <w:pPr>
        <w:widowControl/>
        <w:jc w:val="both"/>
        <w:rPr>
          <w:rFonts w:ascii="Calibri" w:eastAsia="Calibri" w:hAnsi="Calibri" w:cs="Calibri"/>
          <w:b/>
          <w:bCs/>
        </w:rPr>
      </w:pPr>
    </w:p>
    <w:p w14:paraId="00000071" w14:textId="77777777" w:rsidR="007526EC" w:rsidRDefault="00000000">
      <w:pPr>
        <w:widowControl/>
        <w:jc w:val="both"/>
        <w:rPr>
          <w:rFonts w:ascii="Calibri" w:eastAsia="Calibri" w:hAnsi="Calibri" w:cs="Calibri"/>
        </w:rPr>
      </w:pPr>
      <w:r>
        <w:rPr>
          <w:rFonts w:ascii="Calibri" w:eastAsia="Calibri" w:hAnsi="Calibri" w:cs="Calibri"/>
          <w:b/>
          <w:bCs/>
        </w:rPr>
        <w:t>ART. 11 – PENALI</w:t>
      </w:r>
    </w:p>
    <w:p w14:paraId="00000072" w14:textId="77777777" w:rsidR="007526EC" w:rsidRDefault="00000000">
      <w:pPr>
        <w:widowControl/>
        <w:jc w:val="both"/>
        <w:rPr>
          <w:rFonts w:ascii="Calibri" w:eastAsia="Calibri" w:hAnsi="Calibri" w:cs="Calibri"/>
        </w:rPr>
      </w:pPr>
      <w:r>
        <w:rPr>
          <w:rFonts w:ascii="Calibri" w:eastAsia="Calibri" w:hAnsi="Calibri" w:cs="Calibri"/>
        </w:rPr>
        <w:t>L’Appaltatore deve espressamente attenersi a quanto prescritto dal CSA.</w:t>
      </w:r>
    </w:p>
    <w:p w14:paraId="00000073" w14:textId="77777777" w:rsidR="007526EC" w:rsidRDefault="007526EC">
      <w:pPr>
        <w:widowControl/>
        <w:jc w:val="both"/>
        <w:rPr>
          <w:rFonts w:ascii="Calibri" w:eastAsia="Calibri" w:hAnsi="Calibri" w:cs="Calibri"/>
          <w:b/>
          <w:bCs/>
        </w:rPr>
      </w:pPr>
    </w:p>
    <w:p w14:paraId="00000075" w14:textId="6860C8AC" w:rsidR="007526EC" w:rsidRPr="00F221F3" w:rsidRDefault="00000000">
      <w:pPr>
        <w:widowControl/>
        <w:jc w:val="both"/>
        <w:rPr>
          <w:rFonts w:ascii="Calibri" w:eastAsia="Calibri" w:hAnsi="Calibri" w:cs="Calibri"/>
          <w:b/>
          <w:bCs/>
        </w:rPr>
      </w:pPr>
      <w:r>
        <w:rPr>
          <w:rFonts w:ascii="Calibri" w:eastAsia="Calibri" w:hAnsi="Calibri" w:cs="Calibri"/>
          <w:b/>
          <w:bCs/>
        </w:rPr>
        <w:t>ART. 12 – RISOLUZIONE E RECESSO</w:t>
      </w:r>
    </w:p>
    <w:p w14:paraId="00000076" w14:textId="63FF4E3E" w:rsidR="007526EC" w:rsidRDefault="00000000">
      <w:pPr>
        <w:widowControl/>
        <w:jc w:val="both"/>
        <w:rPr>
          <w:rFonts w:ascii="Calibri" w:eastAsia="Calibri" w:hAnsi="Calibri" w:cs="Calibri"/>
        </w:rPr>
      </w:pPr>
      <w:r>
        <w:rPr>
          <w:rFonts w:ascii="Calibri" w:eastAsia="Calibri" w:hAnsi="Calibri" w:cs="Calibri"/>
        </w:rPr>
        <w:t>Si applicano gli art</w:t>
      </w:r>
      <w:r w:rsidR="00F221F3">
        <w:rPr>
          <w:rFonts w:ascii="Calibri" w:eastAsia="Calibri" w:hAnsi="Calibri" w:cs="Calibri"/>
        </w:rPr>
        <w:t>.</w:t>
      </w:r>
      <w:r>
        <w:rPr>
          <w:rFonts w:ascii="Calibri" w:eastAsia="Calibri" w:hAnsi="Calibri" w:cs="Calibri"/>
        </w:rPr>
        <w:t xml:space="preserve"> 122,</w:t>
      </w:r>
      <w:r w:rsidR="00F221F3">
        <w:rPr>
          <w:rFonts w:ascii="Calibri" w:eastAsia="Calibri" w:hAnsi="Calibri" w:cs="Calibri"/>
        </w:rPr>
        <w:t xml:space="preserve"> </w:t>
      </w:r>
      <w:r>
        <w:rPr>
          <w:rFonts w:ascii="Calibri" w:eastAsia="Calibri" w:hAnsi="Calibri" w:cs="Calibri"/>
        </w:rPr>
        <w:t>123 e 124 del D.Lgs n. 36/2023</w:t>
      </w:r>
    </w:p>
    <w:p w14:paraId="00000078" w14:textId="54697F9B" w:rsidR="007526EC" w:rsidRDefault="00000000">
      <w:pPr>
        <w:widowControl/>
        <w:jc w:val="both"/>
        <w:rPr>
          <w:rFonts w:ascii="Calibri" w:eastAsia="Calibri" w:hAnsi="Calibri" w:cs="Calibri"/>
        </w:rPr>
      </w:pPr>
      <w:r>
        <w:rPr>
          <w:rFonts w:ascii="Calibri" w:eastAsia="Calibri" w:hAnsi="Calibri" w:cs="Calibri"/>
        </w:rPr>
        <w:t>L’Amministrazione si riserva, altresì, la facoltà di risolvere il contratto, previa diffida ad adempiere, trattenendo la cauzione definitiva quale penale, nei casi previsti dall’art. 22 del Capitolato Generale d’Appalto.</w:t>
      </w:r>
    </w:p>
    <w:p w14:paraId="0000007A" w14:textId="015A35B0" w:rsidR="007526EC" w:rsidRDefault="00000000">
      <w:pPr>
        <w:widowControl/>
        <w:jc w:val="both"/>
        <w:rPr>
          <w:rFonts w:ascii="Calibri" w:eastAsia="Calibri" w:hAnsi="Calibri" w:cs="Calibri"/>
        </w:rPr>
      </w:pPr>
      <w:r>
        <w:rPr>
          <w:rFonts w:ascii="Calibri" w:eastAsia="Calibri" w:hAnsi="Calibri" w:cs="Calibri"/>
        </w:rPr>
        <w:t>L’Affidataria può richiedere la risoluzione del contratto in caso di impossibilità ad eseguire la prestazione per causa allo stesso soggetto non imputabile, secondo le disposizioni del codice civile artt. 1218,</w:t>
      </w:r>
      <w:r w:rsidR="00F221F3">
        <w:rPr>
          <w:rFonts w:ascii="Calibri" w:eastAsia="Calibri" w:hAnsi="Calibri" w:cs="Calibri"/>
        </w:rPr>
        <w:t xml:space="preserve"> </w:t>
      </w:r>
      <w:r>
        <w:rPr>
          <w:rFonts w:ascii="Calibri" w:eastAsia="Calibri" w:hAnsi="Calibri" w:cs="Calibri"/>
        </w:rPr>
        <w:t>1256,</w:t>
      </w:r>
      <w:r w:rsidR="00F221F3">
        <w:rPr>
          <w:rFonts w:ascii="Calibri" w:eastAsia="Calibri" w:hAnsi="Calibri" w:cs="Calibri"/>
        </w:rPr>
        <w:t xml:space="preserve"> </w:t>
      </w:r>
      <w:r>
        <w:rPr>
          <w:rFonts w:ascii="Calibri" w:eastAsia="Calibri" w:hAnsi="Calibri" w:cs="Calibri"/>
        </w:rPr>
        <w:t>1463.</w:t>
      </w:r>
    </w:p>
    <w:p w14:paraId="0000007B" w14:textId="77777777" w:rsidR="007526EC" w:rsidRDefault="00000000">
      <w:pPr>
        <w:widowControl/>
        <w:jc w:val="both"/>
        <w:rPr>
          <w:rFonts w:ascii="Calibri" w:eastAsia="Calibri" w:hAnsi="Calibri" w:cs="Calibri"/>
        </w:rPr>
      </w:pPr>
      <w:r>
        <w:rPr>
          <w:rFonts w:ascii="Calibri" w:eastAsia="Calibri" w:hAnsi="Calibri" w:cs="Calibri"/>
        </w:rPr>
        <w:t>L’Amministrazione può inoltre recedere dal contratto d’appalto per motivi di pubblico interesse e in qualsiasi momento dell’esecuzione, avvalendosi delle facoltà concesse dal codice civile.</w:t>
      </w:r>
    </w:p>
    <w:p w14:paraId="0000007C" w14:textId="77777777" w:rsidR="007526EC" w:rsidRDefault="007526EC">
      <w:pPr>
        <w:widowControl/>
        <w:jc w:val="both"/>
        <w:rPr>
          <w:rFonts w:ascii="Calibri" w:eastAsia="Calibri" w:hAnsi="Calibri" w:cs="Calibri"/>
        </w:rPr>
      </w:pPr>
    </w:p>
    <w:p w14:paraId="0000007E" w14:textId="7CCA6352" w:rsidR="007526EC" w:rsidRDefault="00000000">
      <w:pPr>
        <w:widowControl/>
        <w:jc w:val="both"/>
        <w:rPr>
          <w:rFonts w:ascii="Calibri" w:eastAsia="Calibri" w:hAnsi="Calibri" w:cs="Calibri"/>
          <w:b/>
          <w:bCs/>
        </w:rPr>
      </w:pPr>
      <w:r>
        <w:rPr>
          <w:rFonts w:ascii="Calibri" w:eastAsia="Calibri" w:hAnsi="Calibri" w:cs="Calibri"/>
          <w:b/>
          <w:bCs/>
        </w:rPr>
        <w:t>ART. 13 – VARIAZIONI MODIFICHE AL CONTRATTO E REVISIONE PREZZI</w:t>
      </w:r>
    </w:p>
    <w:p w14:paraId="00000080" w14:textId="7B513E71" w:rsidR="007526EC" w:rsidRPr="00F221F3" w:rsidRDefault="00000000">
      <w:pPr>
        <w:widowControl/>
        <w:jc w:val="both"/>
        <w:rPr>
          <w:rFonts w:ascii="Calibri" w:eastAsia="Calibri" w:hAnsi="Calibri" w:cs="Calibri"/>
        </w:rPr>
      </w:pPr>
      <w:r>
        <w:rPr>
          <w:rFonts w:ascii="Calibri" w:eastAsia="Calibri" w:hAnsi="Calibri" w:cs="Calibri"/>
        </w:rPr>
        <w:lastRenderedPageBreak/>
        <w:t>Qualunque Modifica al presente Contratto, dovrà risultare esclusivamente da Atto Scritto.</w:t>
      </w:r>
    </w:p>
    <w:p w14:paraId="00000081" w14:textId="77777777" w:rsidR="007526EC" w:rsidRDefault="00000000">
      <w:pPr>
        <w:widowControl/>
        <w:jc w:val="both"/>
        <w:rPr>
          <w:rFonts w:ascii="Calibri" w:eastAsia="Calibri" w:hAnsi="Calibri" w:cs="Calibri"/>
        </w:rPr>
      </w:pPr>
      <w:r>
        <w:rPr>
          <w:rFonts w:ascii="Calibri" w:eastAsia="Calibri" w:hAnsi="Calibri" w:cs="Calibri"/>
        </w:rPr>
        <w:t>Per le modifiche contrattuali si applica l’art. 120 del D.lgs. 36/2023. Ai sensi del comma 9, del già menzionato articolo qualora in corso di esecuzione del contratto si renda necessario un aumento o una diminuzione delle prestazioni fino a concorrenza del quinto dell’importo del contratto, la Stazione Appaltante può imporre all’Appaltatore l’esecuzione alle condizioni originariamente previste, in tal caso l’Appaltatore non può far valere il diritto alla risoluzione del contratto. Per il presente contratto è ammessa la revisione del prezzo d’appalto, ai sensi dell'art. 60 del D.lgs. 36/2023, sulla base di apposita istruttoria. Qualora nel corso di esecuzione del contratto, al verificarsi di particolari condizioni di natura oggettiva, si determini una variazione, in aumento o in diminuzione, del costo del servizio superiore al cinque per cento, dell’importo complessivo, i prezzi sono aggiornati, nella misura dell’ottanta per cento della variazione, in relazione alle prestazioni da eseguire. Ai fini della revisione del prezzo verrà applicato, ai sensi dell’art 60, c 3 lett. b) del Codice dei Contratti, l’indice dei prezzi al consumo La richiesta di revisione del prezzo avviene a seguito di istanza documentata da parte dell’operatore economico incaricato e sarà oggetto di riscontro entro il termine di giorni 30 decorrenti dalla ricezione della richiesta medesima, con apposito provvedimento del Responsabile unico di progetto (RUP), conduce entro sessanta giorni, apposita istruttoria al fine di individuare le variazioni percentuali dei singoli prezzi di materiali/servizi che incidono sul contratto aggiudicato. L’istruttoria può tener conto di quanto indicato all’articolo 60, comma 3, lettera b del Codice degli appalti. Sulle richieste avanzate dall’appaltatore la stazione appaltante, al termine dell’istruttoria, e comunque entro 60 (sessanta) giorni, si pronuncia con provvedimento motivato. In caso di accoglimento delle richieste dell’appaltatore il provvedimento determina l’importo della compensazione al medesimo riconosciuta. Si applicano l’art. 29 del Decreto-legge 27 gennaio 2022, n. 4, gli art. 210 e 212 del D.lgs. n. 36/2023 e per il resto, l’art. 1664 del Codice civile.</w:t>
      </w:r>
    </w:p>
    <w:p w14:paraId="00000082" w14:textId="77777777" w:rsidR="007526EC" w:rsidRDefault="007526EC">
      <w:pPr>
        <w:widowControl/>
        <w:jc w:val="both"/>
        <w:rPr>
          <w:rFonts w:ascii="Calibri" w:eastAsia="Calibri" w:hAnsi="Calibri" w:cs="Calibri"/>
        </w:rPr>
      </w:pPr>
    </w:p>
    <w:p w14:paraId="00000083" w14:textId="77777777" w:rsidR="007526EC" w:rsidRDefault="00000000">
      <w:pPr>
        <w:widowControl/>
        <w:jc w:val="both"/>
        <w:rPr>
          <w:rFonts w:ascii="Calibri" w:eastAsia="Calibri" w:hAnsi="Calibri" w:cs="Calibri"/>
          <w:b/>
          <w:bCs/>
        </w:rPr>
      </w:pPr>
      <w:r>
        <w:rPr>
          <w:rFonts w:ascii="Calibri" w:eastAsia="Calibri" w:hAnsi="Calibri" w:cs="Calibri"/>
          <w:b/>
          <w:bCs/>
        </w:rPr>
        <w:t xml:space="preserve">ART. 14 – PROTOCOLLO DI LEGALITA’ </w:t>
      </w:r>
    </w:p>
    <w:p w14:paraId="00000084" w14:textId="4D82776E" w:rsidR="007526EC" w:rsidRDefault="00000000">
      <w:pPr>
        <w:widowControl/>
        <w:tabs>
          <w:tab w:val="left" w:pos="142"/>
        </w:tabs>
        <w:jc w:val="both"/>
        <w:rPr>
          <w:rFonts w:ascii="Calibri" w:eastAsia="Calibri" w:hAnsi="Calibri" w:cs="Calibri"/>
        </w:rPr>
      </w:pPr>
      <w:r>
        <w:rPr>
          <w:rFonts w:ascii="Calibri" w:eastAsia="Calibri" w:hAnsi="Calibri" w:cs="Calibri"/>
        </w:rPr>
        <w:t>Il Comune in esecuzione della deliberazione di G.M. n.16 del 24.01.2008, ha aderito al “protocollo di legalità in materia di appalti” presso la Prefettura – Ufficio territoriale del Governo di Caserta, per cui oltre all’osservanza delle vigenti disposizioni di legge in materia di appalti, si conforma alle procedure ed agli obblighi in esso protocollo contenuti ed in quanto applicabili per sopraggiunte o emana</w:t>
      </w:r>
      <w:r w:rsidR="00F221F3">
        <w:rPr>
          <w:rFonts w:ascii="Calibri" w:eastAsia="Calibri" w:hAnsi="Calibri" w:cs="Calibri"/>
        </w:rPr>
        <w:t>te</w:t>
      </w:r>
      <w:r>
        <w:rPr>
          <w:rFonts w:ascii="Calibri" w:eastAsia="Calibri" w:hAnsi="Calibri" w:cs="Calibri"/>
        </w:rPr>
        <w:t xml:space="preserve"> disposizioni legislative.</w:t>
      </w:r>
    </w:p>
    <w:p w14:paraId="00000085"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In osservanza al predetto “protocollo di legalità”, la società appaltatrice, sempre come rappresentato, dichiara espressamente di accettare e sottoscrivere le seguenti clausole:</w:t>
      </w:r>
    </w:p>
    <w:p w14:paraId="00000086"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w:t>
      </w:r>
      <w:r>
        <w:rPr>
          <w:rFonts w:ascii="Calibri" w:eastAsia="Calibri" w:hAnsi="Calibri" w:cs="Calibri"/>
        </w:rPr>
        <w:tab/>
        <w:t>clausola n.1) la sottoscritta impresa dichiara di essere a conoscenza di tutte le norme pattizie di cui al protocollo di legalità, sottoscritto dalla stazione appaltante con la prefettura di Caserta, tra l’altro consultabili sul sito http://www.prefettura.caserta.it/ e che qui si intendono integralmente riportate e di accettarne incondizionatamente il contenuto e gli effetti.</w:t>
      </w:r>
    </w:p>
    <w:p w14:paraId="00000087"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w:t>
      </w:r>
      <w:r>
        <w:rPr>
          <w:rFonts w:ascii="Calibri" w:eastAsia="Calibri" w:hAnsi="Calibri" w:cs="Calibri"/>
        </w:rPr>
        <w:tab/>
        <w:t>clausola n.2) la sottoscritta impresa si impegna a denunciare immediatamente alle forze di polizia o all’autorità giudiziaria ogni illecita richiesta di denaro, prestazione o altra utilità ovvero offerta di protezione nei confronti dell’imprenditore, degli eventuali componenti la compagine sociale o dei rispettivi familiari (richiesta di tangenti, pressioni per indirizzare l’assunzione di personale o l’affidamento di lavorazioni, forniture o servizi a determinate imprese, danneggiamenti, furti di beni personali o di cantiere).</w:t>
      </w:r>
    </w:p>
    <w:p w14:paraId="00000088"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w:t>
      </w:r>
      <w:r>
        <w:rPr>
          <w:rFonts w:ascii="Calibri" w:eastAsia="Calibri" w:hAnsi="Calibri" w:cs="Calibri"/>
        </w:rPr>
        <w:tab/>
        <w:t>clausola n.3) la sottoscritta impresa si impegna a segnalare alla prefettura l’avvenuta formalizzazione della denuncia di cui ai precedenti punti e ciò al fine di consentire, nell’immediato, da parte dell’autorità di pubblica sicurezza, l’attivazione di ogni conseguente iniziativa.</w:t>
      </w:r>
    </w:p>
    <w:p w14:paraId="00000089"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w:t>
      </w:r>
      <w:r>
        <w:rPr>
          <w:rFonts w:ascii="Calibri" w:eastAsia="Calibri" w:hAnsi="Calibri" w:cs="Calibri"/>
        </w:rPr>
        <w:tab/>
        <w:t>clausola n.4) la sottoscritta impresa dichiara di essere a conoscenza e di accettare la clausola espressa che prevede la risoluzione immediata ed automatica del contratto, ovvero la revoca dell’autorizzazione al sub-appalto o sub-contratto, qualora dovessero essere comunicate dalla prefettura, successivamente alla stipula del contratto o sub-contratto, informazioni interdittive di cui all’art. 10 del d.p.r. 252/98 (oggi d.lgs. n.159/2011), ovvero la sussistenza di ipotesi di collegamento formale o sostanziale o di accordi con altre imprese partecipanti alle procedure concorsuali d’interesse. poiché il contratto è stato stipulato nelle more dell’acquisizione delle informazioni del prefetto, sarà applicata a carico dell’impresa, oggetto dell’informativa interdittiva successiva, anche una penale nella misura del 10% del valore del contratto, ovvero, qualora lo stesso non sia determinato o determinabile, una penale pari al valore delle prestazioni al momento eseguite; le predette penali saranno applicate mediante automatica detrazione, da parte del comune, del relativo importo delle somme dovute all’impresa in relazione alla prima erogazione utile.</w:t>
      </w:r>
    </w:p>
    <w:p w14:paraId="0000008A" w14:textId="77777777" w:rsidR="007526EC" w:rsidRDefault="00000000">
      <w:pPr>
        <w:widowControl/>
        <w:tabs>
          <w:tab w:val="left" w:pos="142"/>
        </w:tabs>
        <w:jc w:val="both"/>
        <w:rPr>
          <w:rFonts w:ascii="Calibri" w:eastAsia="Calibri" w:hAnsi="Calibri" w:cs="Calibri"/>
        </w:rPr>
      </w:pPr>
      <w:r>
        <w:rPr>
          <w:rFonts w:ascii="Calibri" w:eastAsia="Calibri" w:hAnsi="Calibri" w:cs="Calibri"/>
        </w:rPr>
        <w:lastRenderedPageBreak/>
        <w:t>-</w:t>
      </w:r>
      <w:r>
        <w:rPr>
          <w:rFonts w:ascii="Calibri" w:eastAsia="Calibri" w:hAnsi="Calibri" w:cs="Calibri"/>
        </w:rPr>
        <w:tab/>
        <w:t>clausola n.5) la sottoscritta impresa dichiara di conoscere e di accettare la clausola risolutiva espressa che prevede la risoluzione immediata ed automatica del contratto, ovvero la revoca dell’autorizzazione al sub-appalto o sub-contratto, in caso di grave e reiterato inadempimento delle disposizioni in materia di collocamento, igiene e sicurezza sul lavoro anche con riguardo alla nomina del responsabile della sicurezza e di tutela dei lavoratori in materia contrattuale e sindacale.</w:t>
      </w:r>
    </w:p>
    <w:p w14:paraId="0000008B"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w:t>
      </w:r>
      <w:r>
        <w:rPr>
          <w:rFonts w:ascii="Calibri" w:eastAsia="Calibri" w:hAnsi="Calibri" w:cs="Calibri"/>
        </w:rPr>
        <w:tab/>
        <w:t>clausola n.6) la sottoscritta impresa dichiara, altresì, di essere a conoscenza del divieto per il comune di autorizzare sub-appalti a favore delle imprese partecipanti alla gara e non risultate aggiudicatarie, salvo le ipotesi di lavorazioni specialistiche.</w:t>
      </w:r>
    </w:p>
    <w:p w14:paraId="0000008C"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w:t>
      </w:r>
      <w:r>
        <w:rPr>
          <w:rFonts w:ascii="Calibri" w:eastAsia="Calibri" w:hAnsi="Calibri" w:cs="Calibri"/>
        </w:rPr>
        <w:tab/>
        <w:t>clausola n.7) la sottoscritta impresa dichiara di conoscere ed accettare la clausola risolutiva espressa che prevede la risoluzione immediata ed automatica del contratto ovvero la revoca dell’autorizzazione al subappalto o subcontratto, nonché l’applicazione di una penale, a titolo di liquidazione dei danni - salvo comunque il maggior danno - nella misura del 10% del valore del contratto o, quando lo stesso non sia determinato o determinabile, delle prestazioni al momento eseguite, qualora venga effettuata una movimentazione finanziaria senza avvalersi degli intermediari di cui al d. legge 143/1991.</w:t>
      </w:r>
    </w:p>
    <w:p w14:paraId="0000008D" w14:textId="77777777" w:rsidR="007526EC" w:rsidRDefault="00000000">
      <w:pPr>
        <w:widowControl/>
        <w:tabs>
          <w:tab w:val="left" w:pos="142"/>
        </w:tabs>
        <w:jc w:val="both"/>
        <w:rPr>
          <w:rFonts w:ascii="Calibri" w:eastAsia="Calibri" w:hAnsi="Calibri" w:cs="Calibri"/>
        </w:rPr>
      </w:pPr>
      <w:r>
        <w:rPr>
          <w:rFonts w:ascii="Calibri" w:eastAsia="Calibri" w:hAnsi="Calibri" w:cs="Calibri"/>
        </w:rPr>
        <w:t>-</w:t>
      </w:r>
      <w:r>
        <w:rPr>
          <w:rFonts w:ascii="Calibri" w:eastAsia="Calibri" w:hAnsi="Calibri" w:cs="Calibri"/>
        </w:rPr>
        <w:tab/>
        <w:t>clausola n.8) la sottoscritta impresa dichiara di conoscere ed accettare l’obbligo di effettuare gli incassi e i pagamenti, di importo superiore a tremila euro, relativi ai contratti di cui al protocollo di legalità attraverso conti dedicati accesi presso un intermediario bancario ed esclusivamente tramite bonifico bancario; in caso di violazione di tale obbligo, senza giustificato motivo, il comune applicherà una penale nella misura del 10% del valore di ogni singola movimentazione finanziaria cui la violazione si riferisce, detraendo automaticamente l’importo delle somme dovute in relazione alla prima erogazione utile.</w:t>
      </w:r>
    </w:p>
    <w:p w14:paraId="0000008E" w14:textId="77777777" w:rsidR="007526EC" w:rsidRDefault="007526EC">
      <w:pPr>
        <w:widowControl/>
        <w:jc w:val="both"/>
        <w:rPr>
          <w:rFonts w:ascii="Calibri" w:eastAsia="Calibri" w:hAnsi="Calibri" w:cs="Calibri"/>
          <w:b/>
          <w:bCs/>
        </w:rPr>
      </w:pPr>
    </w:p>
    <w:p w14:paraId="0000008F" w14:textId="77777777" w:rsidR="007526EC" w:rsidRDefault="00000000">
      <w:pPr>
        <w:widowControl/>
        <w:jc w:val="both"/>
        <w:rPr>
          <w:rFonts w:ascii="Calibri" w:eastAsia="Calibri" w:hAnsi="Calibri" w:cs="Calibri"/>
          <w:b/>
          <w:bCs/>
        </w:rPr>
      </w:pPr>
      <w:r>
        <w:rPr>
          <w:rFonts w:ascii="Calibri" w:eastAsia="Calibri" w:hAnsi="Calibri" w:cs="Calibri"/>
          <w:b/>
          <w:bCs/>
        </w:rPr>
        <w:t>ART. 15 – CESSIONE DEL CONTRATTO - SUBAPPALTO</w:t>
      </w:r>
    </w:p>
    <w:p w14:paraId="44C0C8D9" w14:textId="77777777" w:rsidR="00F221F3" w:rsidRDefault="00000000">
      <w:pPr>
        <w:widowControl/>
        <w:jc w:val="both"/>
        <w:rPr>
          <w:rFonts w:ascii="Calibri" w:eastAsia="Calibri" w:hAnsi="Calibri" w:cs="Calibri"/>
        </w:rPr>
      </w:pPr>
      <w:r>
        <w:rPr>
          <w:rFonts w:ascii="Calibri" w:eastAsia="Calibri" w:hAnsi="Calibri" w:cs="Calibri"/>
        </w:rPr>
        <w:t>È vietato cedere il contratto di cui al presente appalto, fatte salve le vicende soggettive dell’esecutore del contratto disciplinate all’art. 120, comma 1, lett. d), punto 2) del D. Lgs. 36/2023. I servizi oggetto dell’appalto hanno caratteristiche per le quali è indispensabile garantire unitarietà gestionale, sia perché rivolte ad utenze problematiche e fragili, sia per assicurare la continuità dell’interfaccia con l’Ufficio di Piano su tutta l’attività gestionale senza frapposizioni e frammentazioni. E’ consentito il subappalto. La cessione del credito derivante dal presente appalto da parte dell’impresa appaltatrice o la stipulazione di un contratto di factoring devono essere preventivamente autorizzati dall’Amministrazione, ai sensi di quanto disposto dell’art. 120, comma 12, del D. Lgs n. 36/2023.</w:t>
      </w:r>
      <w:r w:rsidR="00F221F3">
        <w:rPr>
          <w:rFonts w:ascii="Calibri" w:eastAsia="Calibri" w:hAnsi="Calibri" w:cs="Calibri"/>
        </w:rPr>
        <w:t xml:space="preserve"> </w:t>
      </w:r>
    </w:p>
    <w:p w14:paraId="3FF66B00" w14:textId="77777777" w:rsidR="00F221F3" w:rsidRDefault="00F221F3">
      <w:pPr>
        <w:widowControl/>
        <w:jc w:val="both"/>
        <w:rPr>
          <w:rFonts w:ascii="Calibri" w:eastAsia="Calibri" w:hAnsi="Calibri" w:cs="Calibri"/>
        </w:rPr>
      </w:pPr>
    </w:p>
    <w:p w14:paraId="00000090" w14:textId="468DB0B4" w:rsidR="007526EC" w:rsidRDefault="00000000">
      <w:pPr>
        <w:widowControl/>
        <w:jc w:val="both"/>
        <w:rPr>
          <w:rFonts w:ascii="Calibri" w:eastAsia="Calibri" w:hAnsi="Calibri" w:cs="Calibri"/>
          <w:b/>
          <w:bCs/>
        </w:rPr>
      </w:pPr>
      <w:r>
        <w:rPr>
          <w:rFonts w:ascii="Calibri" w:eastAsia="Calibri" w:hAnsi="Calibri" w:cs="Calibri"/>
          <w:b/>
          <w:bCs/>
        </w:rPr>
        <w:t>ART. 16 – RIMANDI</w:t>
      </w:r>
    </w:p>
    <w:p w14:paraId="00000091" w14:textId="77777777" w:rsidR="007526EC" w:rsidRDefault="00000000">
      <w:pPr>
        <w:widowControl/>
        <w:jc w:val="both"/>
        <w:rPr>
          <w:rFonts w:ascii="Calibri" w:eastAsia="Calibri" w:hAnsi="Calibri" w:cs="Calibri"/>
        </w:rPr>
      </w:pPr>
      <w:r>
        <w:rPr>
          <w:rFonts w:ascii="Calibri" w:eastAsia="Calibri" w:hAnsi="Calibri" w:cs="Calibri"/>
        </w:rPr>
        <w:t>Per quanto non espressamente riportato nel presente contratto d’appalto, si rimanda al CSA, al Disciplinare di gara e a progetto approvato che si dà per allegato e che l’appaltatore ha sottoscritto in sede di gara a valere come accettazione piena.</w:t>
      </w:r>
    </w:p>
    <w:p w14:paraId="00000092" w14:textId="77777777" w:rsidR="007526EC" w:rsidRDefault="007526EC">
      <w:pPr>
        <w:widowControl/>
        <w:jc w:val="both"/>
        <w:rPr>
          <w:rFonts w:ascii="Calibri" w:eastAsia="Calibri" w:hAnsi="Calibri" w:cs="Calibri"/>
          <w:b/>
          <w:bCs/>
        </w:rPr>
      </w:pPr>
    </w:p>
    <w:p w14:paraId="00000093" w14:textId="77777777" w:rsidR="007526EC" w:rsidRDefault="00000000">
      <w:pPr>
        <w:widowControl/>
        <w:jc w:val="both"/>
        <w:rPr>
          <w:rFonts w:ascii="Calibri" w:eastAsia="Calibri" w:hAnsi="Calibri" w:cs="Calibri"/>
          <w:b/>
          <w:bCs/>
        </w:rPr>
      </w:pPr>
      <w:r>
        <w:rPr>
          <w:rFonts w:ascii="Calibri" w:eastAsia="Calibri" w:hAnsi="Calibri" w:cs="Calibri"/>
          <w:b/>
          <w:bCs/>
        </w:rPr>
        <w:t>ART. 16 – TRATTAMENTO DATI PERSONALI</w:t>
      </w:r>
    </w:p>
    <w:p w14:paraId="00000094" w14:textId="77777777" w:rsidR="007526EC" w:rsidRDefault="00000000">
      <w:pPr>
        <w:widowControl/>
        <w:jc w:val="both"/>
        <w:rPr>
          <w:rFonts w:ascii="Calibri" w:eastAsia="Calibri" w:hAnsi="Calibri" w:cs="Calibri"/>
        </w:rPr>
      </w:pPr>
      <w:r>
        <w:rPr>
          <w:rFonts w:ascii="Calibri" w:eastAsia="Calibri" w:hAnsi="Calibri" w:cs="Calibri"/>
        </w:rPr>
        <w:t>Ai sensi del Regolamento UE 2016/679, noto come GDPR (General Data Protection Regulation) relativo alla protezione delle persone fisiche con riguardo al trattamento e alla libera circolazione dei dati personali, la Stazione Appaltante dichiara che i dati dell’Impresa saranno inseriti ed elaborati nelle proprie banche dati, al fine di gestire i reciproci rapporti contrattuali, comprese le istanze ai fini antimafia e la liquidazione effettuata da parte dell’Amministrazione delle eventuali fatture presso gli istituti bancari segnalati dall’Impresa stessa. L’Impresa ha il diritto di conservazione, cancellazione, rettifica, aggiornamento, integrazione ed opposizione al trattamento dei dati stessi, secondo quanto previsto dal GDPR 2016/679. Resta espressamente inteso che l’Impresa, con la sottoscrizione del presente atto, dichiara di aver preso visione di quanto sopra esposto. Titolare delle banche dati di rilievo, ai fini del presente atto, è il Comune di Aversa (Ce) così come costituita in testa del presente atto e Responsabile del Trattamento è il Segretario Generale.</w:t>
      </w:r>
    </w:p>
    <w:p w14:paraId="00000095" w14:textId="77777777" w:rsidR="007526EC" w:rsidRDefault="007526EC">
      <w:pPr>
        <w:widowControl/>
        <w:jc w:val="both"/>
        <w:rPr>
          <w:rFonts w:ascii="Calibri" w:eastAsia="Calibri" w:hAnsi="Calibri" w:cs="Calibri"/>
          <w:b/>
          <w:bCs/>
        </w:rPr>
      </w:pPr>
    </w:p>
    <w:p w14:paraId="00000096" w14:textId="77777777" w:rsidR="007526EC" w:rsidRDefault="00000000">
      <w:pPr>
        <w:widowControl/>
        <w:jc w:val="both"/>
        <w:rPr>
          <w:rFonts w:ascii="Calibri" w:eastAsia="Calibri" w:hAnsi="Calibri" w:cs="Calibri"/>
          <w:b/>
          <w:bCs/>
        </w:rPr>
      </w:pPr>
      <w:r>
        <w:rPr>
          <w:rFonts w:ascii="Calibri" w:eastAsia="Calibri" w:hAnsi="Calibri" w:cs="Calibri"/>
          <w:b/>
          <w:bCs/>
        </w:rPr>
        <w:t>ART. 17 - SPESE IMPOSTE E TASSE</w:t>
      </w:r>
    </w:p>
    <w:p w14:paraId="00000097" w14:textId="77777777" w:rsidR="007526EC" w:rsidRDefault="00000000">
      <w:pPr>
        <w:widowControl/>
        <w:jc w:val="both"/>
        <w:rPr>
          <w:rFonts w:ascii="Calibri" w:eastAsia="Calibri" w:hAnsi="Calibri" w:cs="Calibri"/>
        </w:rPr>
      </w:pPr>
      <w:r>
        <w:rPr>
          <w:rFonts w:ascii="Calibri" w:eastAsia="Calibri" w:hAnsi="Calibri" w:cs="Calibri"/>
        </w:rPr>
        <w:t xml:space="preserve">Tutte le spese necessarie per la stipula e registrazione del presente accordo quadro e dei relativi contratti attuativi, ivi comprese le relative variazioni nel corso della sua esecuzione, sono a totale carico del concessionario, ivi inclusa la imposta di bollo se dovuta. </w:t>
      </w:r>
    </w:p>
    <w:p w14:paraId="00000098" w14:textId="4E3F878A" w:rsidR="007526EC" w:rsidRDefault="00F221F3">
      <w:pPr>
        <w:widowControl/>
        <w:jc w:val="both"/>
        <w:rPr>
          <w:rFonts w:ascii="Calibri" w:eastAsia="Calibri" w:hAnsi="Calibri" w:cs="Calibri"/>
        </w:rPr>
      </w:pPr>
      <w:r>
        <w:rPr>
          <w:rFonts w:ascii="Calibri" w:eastAsia="Calibri" w:hAnsi="Calibri" w:cs="Calibri"/>
        </w:rPr>
        <w:lastRenderedPageBreak/>
        <w:t>È stato accertato il pagamento delle spese contrattuali mediante Codice Riferimento __________________________ per € _______________________ ( __________________/___________) acquisito a protocollo n° ___________ del ___________;</w:t>
      </w:r>
    </w:p>
    <w:p w14:paraId="00000099" w14:textId="77777777" w:rsidR="007526EC" w:rsidRDefault="007526EC">
      <w:pPr>
        <w:widowControl/>
        <w:jc w:val="both"/>
        <w:rPr>
          <w:rFonts w:ascii="Calibri" w:eastAsia="Calibri" w:hAnsi="Calibri" w:cs="Calibri"/>
          <w:b/>
          <w:bCs/>
        </w:rPr>
      </w:pPr>
    </w:p>
    <w:p w14:paraId="0000009A" w14:textId="77777777" w:rsidR="007526EC" w:rsidRDefault="00000000">
      <w:pPr>
        <w:widowControl/>
        <w:jc w:val="both"/>
        <w:rPr>
          <w:rFonts w:ascii="Calibri" w:eastAsia="Calibri" w:hAnsi="Calibri" w:cs="Calibri"/>
        </w:rPr>
      </w:pPr>
      <w:r>
        <w:rPr>
          <w:rFonts w:ascii="Calibri" w:eastAsia="Calibri" w:hAnsi="Calibri" w:cs="Calibri"/>
          <w:b/>
          <w:bCs/>
        </w:rPr>
        <w:t>ART. 18 - CONTROVERSIE E FORO COMPETENTE</w:t>
      </w:r>
      <w:r>
        <w:rPr>
          <w:rFonts w:ascii="Calibri" w:eastAsia="Calibri" w:hAnsi="Calibri" w:cs="Calibri"/>
        </w:rPr>
        <w:t>.</w:t>
      </w:r>
    </w:p>
    <w:p w14:paraId="0000009B" w14:textId="77777777" w:rsidR="007526EC" w:rsidRDefault="00000000">
      <w:pPr>
        <w:widowControl/>
        <w:jc w:val="both"/>
        <w:rPr>
          <w:rFonts w:ascii="Calibri" w:eastAsia="Calibri" w:hAnsi="Calibri" w:cs="Calibri"/>
        </w:rPr>
      </w:pPr>
      <w:r>
        <w:rPr>
          <w:rFonts w:ascii="Calibri" w:eastAsia="Calibri" w:hAnsi="Calibri" w:cs="Calibri"/>
        </w:rPr>
        <w:t>Tutte le controversie che dovessero sorgere tra le parti sull’interpretazione o l’esecuzione del contratto di affidamento del servizio di gestione sono rimesse alla competenza del Foro di Napoli Nord.</w:t>
      </w:r>
    </w:p>
    <w:p w14:paraId="0000009C" w14:textId="77777777" w:rsidR="007526EC" w:rsidRDefault="007526EC">
      <w:pPr>
        <w:widowControl/>
        <w:jc w:val="both"/>
        <w:rPr>
          <w:rFonts w:ascii="Calibri" w:eastAsia="Calibri" w:hAnsi="Calibri" w:cs="Calibri"/>
          <w:b/>
          <w:bCs/>
        </w:rPr>
      </w:pPr>
    </w:p>
    <w:p w14:paraId="0000009D" w14:textId="77777777" w:rsidR="007526EC" w:rsidRDefault="00000000">
      <w:pPr>
        <w:widowControl/>
        <w:jc w:val="both"/>
        <w:rPr>
          <w:rFonts w:ascii="Calibri" w:eastAsia="Calibri" w:hAnsi="Calibri" w:cs="Calibri"/>
          <w:b/>
          <w:bCs/>
        </w:rPr>
      </w:pPr>
      <w:r>
        <w:rPr>
          <w:rFonts w:ascii="Calibri" w:eastAsia="Calibri" w:hAnsi="Calibri" w:cs="Calibri"/>
          <w:b/>
          <w:bCs/>
        </w:rPr>
        <w:t>ART. 19 – CLAUSOLA MANLEVA.</w:t>
      </w:r>
    </w:p>
    <w:p w14:paraId="0000009E" w14:textId="77777777" w:rsidR="007526EC" w:rsidRDefault="00000000">
      <w:pPr>
        <w:widowControl/>
        <w:jc w:val="both"/>
        <w:rPr>
          <w:rFonts w:ascii="Calibri" w:eastAsia="Calibri" w:hAnsi="Calibri" w:cs="Calibri"/>
        </w:rPr>
      </w:pPr>
      <w:r>
        <w:rPr>
          <w:rFonts w:ascii="Calibri" w:eastAsia="Calibri" w:hAnsi="Calibri" w:cs="Calibri"/>
        </w:rPr>
        <w:t>Per tutte le controversie, l’ambito C06 – Comune di Aversa Capofila viene espressamente esonerata in ambito al rapporto di debito o di responsabilità diretta nei confronti del soggetto affidatario dell'esecuzione dell'intervento finanziato.</w:t>
      </w:r>
    </w:p>
    <w:p w14:paraId="0000009F" w14:textId="77777777" w:rsidR="007526EC" w:rsidRDefault="00000000">
      <w:pPr>
        <w:widowControl/>
        <w:jc w:val="both"/>
        <w:rPr>
          <w:rFonts w:ascii="Calibri" w:eastAsia="Calibri" w:hAnsi="Calibri" w:cs="Calibri"/>
        </w:rPr>
      </w:pPr>
      <w:r>
        <w:rPr>
          <w:rFonts w:ascii="Calibri" w:eastAsia="Calibri" w:hAnsi="Calibri" w:cs="Calibri"/>
        </w:rPr>
        <w:t>L’operatore economico è responsabile di qualsiasi danno che i terzi subiscano in dipendenza dell'esecuzione dell'intervento e delle attività connesse e non potrà quindi pretendere di rivalersi nei confronti del Comune di Aversa in qualità di ente capofila dell’Ambito C06.</w:t>
      </w:r>
    </w:p>
    <w:p w14:paraId="000000A0" w14:textId="77777777" w:rsidR="007526EC" w:rsidRDefault="007526EC">
      <w:pPr>
        <w:widowControl/>
        <w:jc w:val="both"/>
        <w:rPr>
          <w:rFonts w:ascii="Calibri" w:eastAsia="Calibri" w:hAnsi="Calibri" w:cs="Calibri"/>
          <w:b/>
          <w:bCs/>
        </w:rPr>
      </w:pPr>
    </w:p>
    <w:p w14:paraId="000000A1" w14:textId="77777777" w:rsidR="007526EC" w:rsidRDefault="00000000">
      <w:pPr>
        <w:widowControl/>
        <w:jc w:val="both"/>
        <w:rPr>
          <w:rFonts w:ascii="Calibri" w:eastAsia="Calibri" w:hAnsi="Calibri" w:cs="Calibri"/>
        </w:rPr>
      </w:pPr>
      <w:r>
        <w:rPr>
          <w:rFonts w:ascii="Calibri" w:eastAsia="Calibri" w:hAnsi="Calibri" w:cs="Calibri"/>
          <w:b/>
          <w:bCs/>
        </w:rPr>
        <w:t>ART. 20 – CLAUSOLA INTEGRATIVA – OFFERTA TECNICA</w:t>
      </w:r>
      <w:r>
        <w:rPr>
          <w:rFonts w:ascii="Calibri" w:eastAsia="Calibri" w:hAnsi="Calibri" w:cs="Calibri"/>
        </w:rPr>
        <w:t>.</w:t>
      </w:r>
    </w:p>
    <w:p w14:paraId="000000A2" w14:textId="77777777" w:rsidR="007526EC" w:rsidRDefault="00000000">
      <w:pPr>
        <w:widowControl/>
        <w:jc w:val="both"/>
        <w:rPr>
          <w:rFonts w:ascii="Calibri" w:eastAsia="Calibri" w:hAnsi="Calibri" w:cs="Calibri"/>
        </w:rPr>
      </w:pPr>
      <w:r>
        <w:rPr>
          <w:rFonts w:ascii="Calibri" w:eastAsia="Calibri" w:hAnsi="Calibri" w:cs="Calibri"/>
        </w:rPr>
        <w:t>L’operatore economico, qui costituito, sulla base dell’offerta presentata in sede di gara, è tenuta nel pieno rispetto di quanto in essa dichiarato.</w:t>
      </w:r>
    </w:p>
    <w:p w14:paraId="000000A3" w14:textId="77777777" w:rsidR="007526EC" w:rsidRDefault="007526EC">
      <w:pPr>
        <w:widowControl/>
        <w:jc w:val="both"/>
        <w:rPr>
          <w:rFonts w:ascii="Calibri" w:eastAsia="Calibri" w:hAnsi="Calibri" w:cs="Calibri"/>
        </w:rPr>
      </w:pPr>
    </w:p>
    <w:p w14:paraId="000000A5" w14:textId="763FA09B" w:rsidR="007526EC" w:rsidRDefault="00000000">
      <w:pPr>
        <w:widowControl/>
        <w:jc w:val="both"/>
        <w:rPr>
          <w:rFonts w:ascii="Calibri" w:eastAsia="Calibri" w:hAnsi="Calibri" w:cs="Calibri"/>
          <w:b/>
          <w:bCs/>
        </w:rPr>
      </w:pPr>
      <w:r>
        <w:rPr>
          <w:rFonts w:ascii="Calibri" w:eastAsia="Calibri" w:hAnsi="Calibri" w:cs="Calibri"/>
          <w:b/>
          <w:bCs/>
        </w:rPr>
        <w:t>ART. 21 - CONCLUSIONI</w:t>
      </w:r>
    </w:p>
    <w:p w14:paraId="000000A6" w14:textId="77777777" w:rsidR="007526EC" w:rsidRDefault="00000000">
      <w:pPr>
        <w:widowControl/>
        <w:jc w:val="both"/>
        <w:rPr>
          <w:rFonts w:ascii="Calibri" w:eastAsia="Calibri" w:hAnsi="Calibri" w:cs="Calibri"/>
        </w:rPr>
      </w:pPr>
      <w:r>
        <w:rPr>
          <w:rFonts w:ascii="Calibri" w:eastAsia="Calibri" w:hAnsi="Calibri" w:cs="Calibri"/>
        </w:rPr>
        <w:t>Le Parti convengono espressamente che, il presente Contratto viene stipulato sotto Condizione Risolutiva all’esito di Verifica (di cui all’art.15 della Legge n.183/2011) della veridicità delle condizioni, stati e qualità personali, Autocertificate dall’AGGIUDICATARIO - come costituito e rappresentato, ai fini della stipula del Contratto.</w:t>
      </w:r>
    </w:p>
    <w:p w14:paraId="000000A7" w14:textId="77777777" w:rsidR="007526EC" w:rsidRDefault="00000000">
      <w:pPr>
        <w:widowControl/>
        <w:jc w:val="both"/>
        <w:rPr>
          <w:rFonts w:ascii="Calibri" w:eastAsia="Calibri" w:hAnsi="Calibri" w:cs="Calibri"/>
        </w:rPr>
      </w:pPr>
      <w:r>
        <w:rPr>
          <w:rFonts w:ascii="Calibri" w:eastAsia="Calibri" w:hAnsi="Calibri" w:cs="Calibri"/>
        </w:rPr>
        <w:t>Per tutto quanto non previsto in questo Contratto si rinvia a quanto disposto in materia dal Codice Civile, alle Norme vigenti in Materia di Appalti di Lavori Pubblici ed alle restanti Disposizioni di Legge in vigore aventi attinenza con il contenuto del presente Atto.</w:t>
      </w:r>
    </w:p>
    <w:p w14:paraId="000000A8" w14:textId="77777777" w:rsidR="007526EC" w:rsidRDefault="007526EC">
      <w:pPr>
        <w:widowControl/>
        <w:jc w:val="both"/>
        <w:rPr>
          <w:rFonts w:ascii="Calibri" w:eastAsia="Calibri" w:hAnsi="Calibri" w:cs="Calibri"/>
        </w:rPr>
      </w:pPr>
    </w:p>
    <w:p w14:paraId="000000AB" w14:textId="77777777" w:rsidR="007526EC" w:rsidRDefault="007526EC">
      <w:pPr>
        <w:widowControl/>
        <w:jc w:val="both"/>
        <w:rPr>
          <w:rFonts w:ascii="Calibri" w:eastAsia="Calibri" w:hAnsi="Calibri" w:cs="Calibri"/>
        </w:rPr>
      </w:pPr>
    </w:p>
    <w:p w14:paraId="000000AC" w14:textId="77777777" w:rsidR="007526EC" w:rsidRDefault="00000000">
      <w:pPr>
        <w:widowControl/>
        <w:jc w:val="both"/>
        <w:rPr>
          <w:rFonts w:ascii="Calibri" w:eastAsia="Calibri" w:hAnsi="Calibri" w:cs="Calibri"/>
        </w:rPr>
      </w:pPr>
      <w:r>
        <w:rPr>
          <w:rFonts w:ascii="Calibri" w:eastAsia="Calibri" w:hAnsi="Calibri" w:cs="Calibri"/>
        </w:rPr>
        <w:t>Come richiesto il Segretario Generale, ufficiale rogante, ho ricevuto il presente atto predisposto in modalità elettronica mediante personal computer e software di videoscrittura (art.32, comma14 del D. Lgs. 50/2016), del quale ho dato chiara lettura alle costituite parti che, da me interpellate, lo hanno dichiarato e riconosciuto conforme alle loro volontà per cui, a conferma, con firma digitale lo sottoscrivono con me ed alla mia presenza, ai sensi dell’art.1, comma 1, lett. s), del D. Lgs n.82/2005 ss.mm.ii..</w:t>
      </w:r>
    </w:p>
    <w:p w14:paraId="000000AD" w14:textId="77777777" w:rsidR="007526EC" w:rsidRDefault="00000000">
      <w:pPr>
        <w:widowControl/>
        <w:jc w:val="both"/>
        <w:rPr>
          <w:rFonts w:ascii="Calibri" w:eastAsia="Calibri" w:hAnsi="Calibri" w:cs="Calibri"/>
        </w:rPr>
      </w:pPr>
      <w:r>
        <w:rPr>
          <w:rFonts w:ascii="Calibri" w:eastAsia="Calibri" w:hAnsi="Calibri" w:cs="Calibri"/>
        </w:rPr>
        <w:t>Consta il presente atto di pagine ________ fin qui.</w:t>
      </w:r>
    </w:p>
    <w:p w14:paraId="000000AE" w14:textId="77777777" w:rsidR="007526EC" w:rsidRDefault="007526EC">
      <w:pPr>
        <w:widowControl/>
        <w:jc w:val="both"/>
        <w:rPr>
          <w:rFonts w:ascii="Calibri" w:eastAsia="Calibri" w:hAnsi="Calibri" w:cs="Calibri"/>
          <w:color w:val="FF0000"/>
        </w:rPr>
      </w:pPr>
    </w:p>
    <w:p w14:paraId="000000AF" w14:textId="77777777" w:rsidR="007526EC" w:rsidRDefault="007526EC">
      <w:pPr>
        <w:widowControl/>
        <w:jc w:val="both"/>
        <w:rPr>
          <w:rFonts w:ascii="Calibri" w:eastAsia="Calibri" w:hAnsi="Calibri" w:cs="Calibri"/>
          <w:color w:val="FF0000"/>
        </w:rPr>
      </w:pPr>
    </w:p>
    <w:p w14:paraId="000000B0" w14:textId="77777777" w:rsidR="007526EC" w:rsidRDefault="00000000">
      <w:pPr>
        <w:widowControl/>
        <w:jc w:val="both"/>
        <w:rPr>
          <w:rFonts w:ascii="Calibri" w:eastAsia="Calibri" w:hAnsi="Calibri" w:cs="Calibri"/>
        </w:rPr>
      </w:pPr>
      <w:r>
        <w:rPr>
          <w:rFonts w:ascii="Calibri" w:eastAsia="Calibri" w:hAnsi="Calibri" w:cs="Calibri"/>
        </w:rPr>
        <w:t xml:space="preserve">Per il Comune – Dott. ___________________, e domiciliato per la carica presso il Comune di Aversa, Dirigente del Comune di aversa capofila dell’Ambito C06 </w:t>
      </w:r>
    </w:p>
    <w:p w14:paraId="000000B1" w14:textId="77777777" w:rsidR="007526EC" w:rsidRDefault="00000000">
      <w:pPr>
        <w:widowControl/>
        <w:jc w:val="both"/>
        <w:rPr>
          <w:rFonts w:ascii="Calibri" w:eastAsia="Calibri" w:hAnsi="Calibri" w:cs="Calibri"/>
        </w:rPr>
      </w:pPr>
      <w:r>
        <w:rPr>
          <w:rFonts w:ascii="Calibri" w:eastAsia="Calibri" w:hAnsi="Calibri" w:cs="Calibri"/>
        </w:rPr>
        <w:t xml:space="preserve">F.to in modalità elettronica </w:t>
      </w:r>
    </w:p>
    <w:p w14:paraId="25EBB365" w14:textId="77777777" w:rsidR="00F221F3" w:rsidRDefault="00F221F3">
      <w:pPr>
        <w:widowControl/>
        <w:jc w:val="both"/>
        <w:rPr>
          <w:rFonts w:ascii="Calibri" w:eastAsia="Calibri" w:hAnsi="Calibri" w:cs="Calibri"/>
        </w:rPr>
      </w:pPr>
    </w:p>
    <w:p w14:paraId="08170F7B" w14:textId="77777777" w:rsidR="00F221F3" w:rsidRDefault="00F221F3">
      <w:pPr>
        <w:widowControl/>
        <w:jc w:val="both"/>
        <w:rPr>
          <w:rFonts w:ascii="Calibri" w:eastAsia="Calibri" w:hAnsi="Calibri" w:cs="Calibri"/>
        </w:rPr>
      </w:pPr>
    </w:p>
    <w:p w14:paraId="000000B2" w14:textId="2856AF23" w:rsidR="007526EC" w:rsidRDefault="00000000">
      <w:pPr>
        <w:widowControl/>
        <w:jc w:val="both"/>
        <w:rPr>
          <w:rFonts w:ascii="Calibri" w:eastAsia="Calibri" w:hAnsi="Calibri" w:cs="Calibri"/>
        </w:rPr>
      </w:pPr>
      <w:r>
        <w:rPr>
          <w:rFonts w:ascii="Calibri" w:eastAsia="Calibri" w:hAnsi="Calibri" w:cs="Calibri"/>
        </w:rPr>
        <w:t>Per la Ditta ________________________________, legalmente rappresentata dal Sig. __________________ che si costituisce nel presente atto nella qualità di legale rappresentante ________________________</w:t>
      </w:r>
    </w:p>
    <w:p w14:paraId="000000B3" w14:textId="20898EC9" w:rsidR="007526EC" w:rsidRDefault="00000000">
      <w:pPr>
        <w:widowControl/>
        <w:jc w:val="both"/>
        <w:rPr>
          <w:rFonts w:ascii="Calibri" w:eastAsia="Calibri" w:hAnsi="Calibri" w:cs="Calibri"/>
        </w:rPr>
      </w:pPr>
      <w:r>
        <w:rPr>
          <w:rFonts w:ascii="Calibri" w:eastAsia="Calibri" w:hAnsi="Calibri" w:cs="Calibri"/>
        </w:rPr>
        <w:t xml:space="preserve">F.to in modalità elettronica </w:t>
      </w:r>
    </w:p>
    <w:p w14:paraId="6EA8AF94" w14:textId="77777777" w:rsidR="00F221F3" w:rsidRDefault="00F221F3">
      <w:pPr>
        <w:widowControl/>
        <w:jc w:val="both"/>
        <w:rPr>
          <w:rFonts w:ascii="Calibri" w:eastAsia="Calibri" w:hAnsi="Calibri" w:cs="Calibri"/>
        </w:rPr>
      </w:pPr>
    </w:p>
    <w:p w14:paraId="60E73F5A" w14:textId="77777777" w:rsidR="00F221F3" w:rsidRDefault="00F221F3">
      <w:pPr>
        <w:widowControl/>
        <w:jc w:val="both"/>
        <w:rPr>
          <w:rFonts w:ascii="Calibri" w:eastAsia="Calibri" w:hAnsi="Calibri" w:cs="Calibri"/>
        </w:rPr>
      </w:pPr>
    </w:p>
    <w:p w14:paraId="000000B4" w14:textId="22763783" w:rsidR="007526EC" w:rsidRDefault="00000000">
      <w:pPr>
        <w:widowControl/>
        <w:jc w:val="both"/>
        <w:rPr>
          <w:rFonts w:ascii="Calibri" w:eastAsia="Calibri" w:hAnsi="Calibri" w:cs="Calibri"/>
        </w:rPr>
      </w:pPr>
      <w:r>
        <w:rPr>
          <w:rFonts w:ascii="Calibri" w:eastAsia="Calibri" w:hAnsi="Calibri" w:cs="Calibri"/>
        </w:rPr>
        <w:t xml:space="preserve">Il Segretario Generale  ___________________ </w:t>
      </w:r>
    </w:p>
    <w:p w14:paraId="000000B5" w14:textId="77777777" w:rsidR="007526EC" w:rsidRDefault="00000000">
      <w:pPr>
        <w:widowControl/>
        <w:jc w:val="both"/>
        <w:rPr>
          <w:rFonts w:ascii="Calibri" w:eastAsia="Calibri" w:hAnsi="Calibri" w:cs="Calibri"/>
        </w:rPr>
      </w:pPr>
      <w:r>
        <w:rPr>
          <w:rFonts w:ascii="Calibri" w:eastAsia="Calibri" w:hAnsi="Calibri" w:cs="Calibri"/>
        </w:rPr>
        <w:t>F.to in modalità elettronica.</w:t>
      </w:r>
    </w:p>
    <w:p w14:paraId="000000BA" w14:textId="77777777" w:rsidR="007526EC" w:rsidRDefault="007526EC" w:rsidP="00155B99">
      <w:pPr>
        <w:pStyle w:val="Titolo1"/>
        <w:ind w:left="0" w:right="-236"/>
        <w:rPr>
          <w:rFonts w:ascii="Calibri" w:eastAsia="Calibri" w:hAnsi="Calibri" w:cs="Calibri"/>
          <w:color w:val="FF0000"/>
          <w:sz w:val="22"/>
          <w:szCs w:val="22"/>
        </w:rPr>
      </w:pPr>
    </w:p>
    <w:p w14:paraId="000000C2" w14:textId="77777777" w:rsidR="007526EC" w:rsidRDefault="007526EC">
      <w:pPr>
        <w:pBdr>
          <w:top w:val="nil"/>
          <w:left w:val="nil"/>
          <w:bottom w:val="nil"/>
          <w:right w:val="nil"/>
          <w:between w:val="nil"/>
        </w:pBdr>
        <w:ind w:right="-236"/>
        <w:rPr>
          <w:rFonts w:ascii="Calibri" w:eastAsia="Calibri" w:hAnsi="Calibri" w:cs="Calibri"/>
          <w:color w:val="FF0000"/>
        </w:rPr>
      </w:pPr>
    </w:p>
    <w:sectPr w:rsidR="007526EC">
      <w:headerReference w:type="even" r:id="rId9"/>
      <w:headerReference w:type="default" r:id="rId10"/>
      <w:footerReference w:type="even" r:id="rId11"/>
      <w:footerReference w:type="default" r:id="rId12"/>
      <w:headerReference w:type="first" r:id="rId13"/>
      <w:footerReference w:type="first" r:id="rId14"/>
      <w:pgSz w:w="11910" w:h="16840"/>
      <w:pgMar w:top="1780" w:right="980" w:bottom="280" w:left="96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274AD" w14:textId="77777777" w:rsidR="00E52FCA" w:rsidRDefault="00E52FCA">
      <w:r>
        <w:separator/>
      </w:r>
    </w:p>
  </w:endnote>
  <w:endnote w:type="continuationSeparator" w:id="0">
    <w:p w14:paraId="3CCF432F" w14:textId="77777777" w:rsidR="00E52FCA" w:rsidRDefault="00E52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E25C4AD3-F8E3-4B55-83C0-907D23BC0076}"/>
  </w:font>
  <w:font w:name="Georgia">
    <w:panose1 w:val="02040502050405020303"/>
    <w:charset w:val="00"/>
    <w:family w:val="roman"/>
    <w:pitch w:val="variable"/>
    <w:sig w:usb0="00000287" w:usb1="00000000" w:usb2="00000000" w:usb3="00000000" w:csb0="0000009F" w:csb1="00000000"/>
    <w:embedItalic r:id="rId2" w:fontKey="{FFCBFE7A-04D6-4D8B-8275-8FE591E454FE}"/>
  </w:font>
  <w:font w:name="Calibri">
    <w:panose1 w:val="020F0502020204030204"/>
    <w:charset w:val="00"/>
    <w:family w:val="swiss"/>
    <w:pitch w:val="variable"/>
    <w:sig w:usb0="E4002EFF" w:usb1="C000247B" w:usb2="00000009" w:usb3="00000000" w:csb0="000001FF" w:csb1="00000000"/>
    <w:embedRegular r:id="rId3" w:fontKey="{600FECEC-2A17-4064-9349-704C4E8EF1EF}"/>
    <w:embedBold r:id="rId4" w:fontKey="{A98CC80B-D21D-44D0-9A41-6F2F2F8E6B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6" w14:textId="77777777" w:rsidR="007526EC" w:rsidRDefault="007526EC">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7" w14:textId="77777777" w:rsidR="007526EC" w:rsidRDefault="007526EC">
    <w:pPr>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8" w14:textId="77777777" w:rsidR="007526EC" w:rsidRDefault="007526EC">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74372" w14:textId="77777777" w:rsidR="00E52FCA" w:rsidRDefault="00E52FCA">
      <w:r>
        <w:separator/>
      </w:r>
    </w:p>
  </w:footnote>
  <w:footnote w:type="continuationSeparator" w:id="0">
    <w:p w14:paraId="7EE56F34" w14:textId="77777777" w:rsidR="00E52FCA" w:rsidRDefault="00E52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3" w14:textId="77777777" w:rsidR="007526EC" w:rsidRDefault="007526EC">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4" w14:textId="77777777" w:rsidR="007526EC" w:rsidRDefault="00000000">
    <w:pPr>
      <w:pBdr>
        <w:top w:val="nil"/>
        <w:left w:val="nil"/>
        <w:bottom w:val="nil"/>
        <w:right w:val="nil"/>
        <w:between w:val="nil"/>
      </w:pBdr>
      <w:tabs>
        <w:tab w:val="center" w:pos="4819"/>
        <w:tab w:val="right" w:pos="9638"/>
      </w:tabs>
      <w:rPr>
        <w:color w:val="000000"/>
      </w:rPr>
    </w:pPr>
    <w:r>
      <w:rPr>
        <w:color w:val="000000"/>
      </w:rPr>
      <w:pict w14:anchorId="7542DF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margin-left:0;margin-top:0;width:412.4pt;height:247.45pt;rotation:315;z-index:-251658752;visibility:visible;mso-wrap-edited:f;mso-width-percent:0;mso-height-percent:0;mso-position-horizontal:center;mso-position-horizontal-relative:margin;mso-position-vertical:center;mso-position-vertical-relative:margin;mso-width-percent:0;mso-height-percent:0" path="m,l21600,m,21600r21600,e" fillcolor="silver" stroked="f">
          <v:fill opacity=".5"/>
          <v:path o:connectlocs="2618740,0;2618740,1571308;2618740,3142615;2618740,1571308"/>
          <v:textpath style="font-family:&quot;&amp;quot&quot;;font-size:1pt" string="BOZZ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5" w14:textId="77777777" w:rsidR="007526EC" w:rsidRDefault="007526EC">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3C99"/>
    <w:multiLevelType w:val="multilevel"/>
    <w:tmpl w:val="E5B4D70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171473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6EC"/>
    <w:rsid w:val="00155B99"/>
    <w:rsid w:val="002716D0"/>
    <w:rsid w:val="00354469"/>
    <w:rsid w:val="00434F16"/>
    <w:rsid w:val="00645D4F"/>
    <w:rsid w:val="0069306D"/>
    <w:rsid w:val="007526EC"/>
    <w:rsid w:val="00D666FD"/>
    <w:rsid w:val="00E52FCA"/>
    <w:rsid w:val="00F221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F01BF9F"/>
  <w15:docId w15:val="{EE85760C-048A-1941-AC37-D4BABF3E9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ind w:left="175"/>
      <w:outlineLvl w:val="0"/>
    </w:pPr>
    <w:rPr>
      <w:b/>
      <w:bCs/>
      <w:sz w:val="20"/>
      <w:szCs w:val="20"/>
    </w:rPr>
  </w:style>
  <w:style w:type="paragraph" w:styleId="Titolo2">
    <w:name w:val="heading 2"/>
    <w:basedOn w:val="Normale"/>
    <w:next w:val="Normale"/>
    <w:uiPriority w:val="9"/>
    <w:semiHidden/>
    <w:unhideWhenUsed/>
    <w:qFormat/>
    <w:pPr>
      <w:keepNext/>
      <w:keepLines/>
      <w:spacing w:before="40"/>
      <w:outlineLvl w:val="1"/>
    </w:pPr>
    <w:rPr>
      <w:rFonts w:ascii="Cambria" w:eastAsia="Cambria" w:hAnsi="Cambria" w:cs="Cambria"/>
      <w:color w:val="366091"/>
      <w:sz w:val="26"/>
      <w:szCs w:val="2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pPr>
      <w:ind w:left="175"/>
      <w:jc w:val="both"/>
    </w:pPr>
    <w:rPr>
      <w:sz w:val="20"/>
      <w:szCs w:val="20"/>
    </w:rPr>
  </w:style>
  <w:style w:type="paragraph" w:styleId="Paragrafoelenco">
    <w:name w:val="List Paragraph"/>
    <w:uiPriority w:val="1"/>
    <w:qFormat/>
    <w:pPr>
      <w:ind w:left="175"/>
      <w:jc w:val="both"/>
    </w:pPr>
  </w:style>
  <w:style w:type="paragraph" w:customStyle="1" w:styleId="TableParagraph">
    <w:name w:val="Table Paragraph"/>
    <w:uiPriority w:val="1"/>
    <w:qFormat/>
  </w:style>
  <w:style w:type="character" w:customStyle="1" w:styleId="Titolo2Carattere">
    <w:name w:val="Titolo 2 Carattere"/>
    <w:basedOn w:val="Carpredefinitoparagrafo"/>
    <w:uiPriority w:val="9"/>
    <w:semiHidden/>
    <w:rsid w:val="00900B43"/>
    <w:rPr>
      <w:rFonts w:asciiTheme="majorHAnsi" w:eastAsiaTheme="majorEastAsia" w:hAnsiTheme="majorHAnsi" w:cstheme="majorBidi"/>
      <w:color w:val="365F91" w:themeColor="accent1" w:themeShade="BF"/>
      <w:sz w:val="26"/>
      <w:szCs w:val="26"/>
      <w:lang w:val="it-IT"/>
    </w:rPr>
  </w:style>
  <w:style w:type="character" w:styleId="Collegamentoipertestuale">
    <w:name w:val="Hyperlink"/>
    <w:basedOn w:val="Carpredefinitoparagrafo"/>
    <w:uiPriority w:val="99"/>
    <w:unhideWhenUsed/>
    <w:rsid w:val="00900B43"/>
    <w:rPr>
      <w:color w:val="0000FF" w:themeColor="hyperlink"/>
      <w:u w:val="single"/>
    </w:rPr>
  </w:style>
  <w:style w:type="character" w:styleId="Menzionenonrisolta">
    <w:name w:val="Unresolved Mention"/>
    <w:basedOn w:val="Carpredefinitoparagrafo"/>
    <w:uiPriority w:val="99"/>
    <w:semiHidden/>
    <w:unhideWhenUsed/>
    <w:rsid w:val="00900B43"/>
    <w:rPr>
      <w:color w:val="605E5C"/>
      <w:shd w:val="clear" w:color="auto" w:fill="E1DFDD"/>
    </w:rPr>
  </w:style>
  <w:style w:type="paragraph" w:styleId="Intestazione">
    <w:name w:val="header"/>
    <w:link w:val="IntestazioneCarattere"/>
    <w:uiPriority w:val="99"/>
    <w:unhideWhenUsed/>
    <w:rsid w:val="006261A5"/>
    <w:pPr>
      <w:tabs>
        <w:tab w:val="center" w:pos="4819"/>
        <w:tab w:val="right" w:pos="9638"/>
      </w:tabs>
    </w:pPr>
  </w:style>
  <w:style w:type="character" w:customStyle="1" w:styleId="IntestazioneCarattere">
    <w:name w:val="Intestazione Carattere"/>
    <w:basedOn w:val="Carpredefinitoparagrafo"/>
    <w:link w:val="Intestazione"/>
    <w:uiPriority w:val="99"/>
    <w:rsid w:val="006261A5"/>
    <w:rPr>
      <w:rFonts w:ascii="Arial" w:eastAsia="Arial" w:hAnsi="Arial" w:cs="Arial"/>
      <w:lang w:val="it-IT"/>
    </w:rPr>
  </w:style>
  <w:style w:type="paragraph" w:styleId="Pidipagina">
    <w:name w:val="footer"/>
    <w:link w:val="PidipaginaCarattere"/>
    <w:uiPriority w:val="99"/>
    <w:unhideWhenUsed/>
    <w:rsid w:val="006261A5"/>
    <w:pPr>
      <w:tabs>
        <w:tab w:val="center" w:pos="4819"/>
        <w:tab w:val="right" w:pos="9638"/>
      </w:tabs>
    </w:pPr>
  </w:style>
  <w:style w:type="character" w:customStyle="1" w:styleId="PidipaginaCarattere">
    <w:name w:val="Piè di pagina Carattere"/>
    <w:basedOn w:val="Carpredefinitoparagrafo"/>
    <w:link w:val="Pidipagina"/>
    <w:uiPriority w:val="99"/>
    <w:rsid w:val="006261A5"/>
    <w:rPr>
      <w:rFonts w:ascii="Arial" w:eastAsia="Arial" w:hAnsi="Arial" w:cs="Arial"/>
      <w:lang w:val="it-IT"/>
    </w:rPr>
  </w:style>
  <w:style w:type="paragraph" w:styleId="NormaleWeb">
    <w:name w:val="Normal (Web)"/>
    <w:uiPriority w:val="99"/>
    <w:unhideWhenUsed/>
    <w:rsid w:val="009760B3"/>
    <w:pPr>
      <w:widowControl/>
      <w:spacing w:before="100" w:beforeAutospacing="1" w:after="100" w:afterAutospacing="1"/>
    </w:pPr>
    <w:rPr>
      <w:rFonts w:ascii="Times New Roman" w:eastAsia="Times New Roman" w:hAnsi="Times New Roman" w:cs="Times New Roman"/>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otocollo@pec.comune.aversa.ce.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HR9yogt6jwDVy2BaBqM3V7KbqQ==">CgMxLjAyDmgudWl1NnAzcmNnYjA3OAByITEwcENtOVI4TklQTHNIOS1JNGdna05zQ3lrLXpPOFNxbw==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5052</Words>
  <Characters>28798</Characters>
  <Application>Microsoft Office Word</Application>
  <DocSecurity>0</DocSecurity>
  <Lines>239</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Viola Flora</dc:creator>
  <cp:lastModifiedBy>Ilaria Rammairone</cp:lastModifiedBy>
  <cp:revision>5</cp:revision>
  <dcterms:created xsi:type="dcterms:W3CDTF">2026-03-09T13:55:00Z</dcterms:created>
  <dcterms:modified xsi:type="dcterms:W3CDTF">2026-11-03T12:27:00Z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2025-06-03T00:00:00Z</vt:filetime>
  </property>
  <property fmtid="{D5CDD505-2E9C-101B-9397-08002B2CF9AE}" pid="3" name="Creator">
    <vt:lpwstr>Writer</vt:lpwstr>
  </property>
  <property fmtid="{D5CDD505-2E9C-101B-9397-08002B2CF9AE}" pid="4" name="Producer">
    <vt:lpwstr>LibreOffice 24.8.6.2 (X86_64) / LibreOffice Community</vt:lpwstr>
  </property>
  <property fmtid="{D5CDD505-2E9C-101B-9397-08002B2CF9AE}" pid="5" name="LastSaved">
    <vt:filetime>2025-06-03T00:00:00Z</vt:filetime>
  </property>
</Properties>
</file>